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0F45C3">
        <w:rPr>
          <w:rFonts w:ascii="Arial Narrow" w:hAnsi="Arial Narrow"/>
          <w:b/>
          <w:sz w:val="24"/>
          <w:szCs w:val="24"/>
        </w:rPr>
        <w:t>1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A476D9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40D3B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1167AA">
              <w:rPr>
                <w:rFonts w:ascii="Arial Narrow" w:hAnsi="Arial Narrow"/>
                <w:sz w:val="24"/>
                <w:szCs w:val="24"/>
              </w:rPr>
              <w:t>0:</w:t>
            </w:r>
            <w:r w:rsidR="00AC4B92">
              <w:rPr>
                <w:rFonts w:ascii="Arial Narrow" w:hAnsi="Arial Narrow"/>
                <w:sz w:val="24"/>
                <w:szCs w:val="24"/>
              </w:rPr>
              <w:t>22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vMerge w:val="restart"/>
            <w:shd w:val="clear" w:color="auto" w:fill="F1F1F1"/>
          </w:tcPr>
          <w:p w:rsidR="001D2016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THAIS GONÇALVES MATOS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Default="00A90682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CHARLES 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01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Prestação de Contas do 0</w:t>
      </w:r>
      <w:r w:rsidR="00B17ED9">
        <w:rPr>
          <w:rFonts w:ascii="Arial Narrow" w:hAnsi="Arial Narrow"/>
          <w:b/>
          <w:sz w:val="24"/>
          <w:szCs w:val="24"/>
          <w:lang w:val="pt-BR"/>
        </w:rPr>
        <w:t>4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ª Trimestre do CAU/AP</w:t>
      </w:r>
      <w:r w:rsidR="001E4D93" w:rsidRPr="001E4D93">
        <w:rPr>
          <w:rFonts w:ascii="Arial Narrow" w:hAnsi="Arial Narrow"/>
          <w:sz w:val="24"/>
          <w:szCs w:val="24"/>
          <w:lang w:val="pt-BR"/>
        </w:rPr>
        <w:t>: Após apresentação pelo assessor contábil, e análise dos Conselheiros da Comissão, foi aprovada por unanimidade.</w:t>
      </w:r>
    </w:p>
    <w:p w:rsidR="001E4D93" w:rsidRDefault="001E4D93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1E4D93">
        <w:rPr>
          <w:rFonts w:ascii="Arial Narrow" w:hAnsi="Arial Narrow"/>
          <w:b/>
          <w:sz w:val="24"/>
          <w:szCs w:val="24"/>
          <w:lang w:val="pt-BR"/>
        </w:rPr>
        <w:t>2</w:t>
      </w:r>
      <w:r w:rsidR="0061121F">
        <w:rPr>
          <w:rFonts w:ascii="Arial Narrow" w:hAnsi="Arial Narrow"/>
          <w:b/>
          <w:sz w:val="24"/>
          <w:szCs w:val="24"/>
          <w:lang w:val="pt-BR"/>
        </w:rPr>
        <w:t>.2</w:t>
      </w:r>
      <w:r w:rsidRPr="001E4D93">
        <w:rPr>
          <w:rFonts w:ascii="Arial Narrow" w:hAnsi="Arial Narrow"/>
          <w:b/>
          <w:sz w:val="24"/>
          <w:szCs w:val="24"/>
          <w:lang w:val="pt-BR"/>
        </w:rPr>
        <w:t xml:space="preserve"> – </w:t>
      </w:r>
      <w:r w:rsidR="00647D15">
        <w:rPr>
          <w:rFonts w:ascii="Arial Narrow" w:hAnsi="Arial Narrow"/>
          <w:b/>
          <w:sz w:val="24"/>
          <w:szCs w:val="24"/>
          <w:lang w:val="pt-BR"/>
        </w:rPr>
        <w:t>Licitações 2021 – Agência de Publicidade e Gêneros Alimentícios</w:t>
      </w:r>
      <w:r w:rsidRPr="001E4D93">
        <w:rPr>
          <w:rFonts w:ascii="Arial Narrow" w:hAnsi="Arial Narrow"/>
          <w:b/>
          <w:sz w:val="24"/>
          <w:szCs w:val="24"/>
          <w:lang w:val="pt-BR"/>
        </w:rPr>
        <w:t>:</w:t>
      </w:r>
      <w:r w:rsidRPr="001E4D93">
        <w:rPr>
          <w:rFonts w:ascii="Arial Narrow" w:hAnsi="Arial Narrow"/>
          <w:sz w:val="24"/>
          <w:szCs w:val="24"/>
          <w:lang w:val="pt-BR"/>
        </w:rPr>
        <w:t xml:space="preserve"> Após análise das propostas apresentadas pelo Assessor Contábil, foi aprovada por unanimidade a programação orçamentária 2021 do CAU/AP.</w:t>
      </w:r>
    </w:p>
    <w:p w:rsidR="0084339C" w:rsidRDefault="0084339C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2.3 – Despesas Cartoriais</w:t>
      </w:r>
      <w:r w:rsidRPr="00B97B19">
        <w:rPr>
          <w:rFonts w:ascii="Arial Narrow" w:hAnsi="Arial Narrow"/>
          <w:sz w:val="24"/>
          <w:szCs w:val="24"/>
          <w:lang w:val="pt-BR"/>
        </w:rPr>
        <w:t xml:space="preserve">: </w:t>
      </w:r>
      <w:r w:rsidR="00B97B19">
        <w:rPr>
          <w:rFonts w:ascii="Arial Narrow" w:hAnsi="Arial Narrow"/>
          <w:sz w:val="24"/>
          <w:szCs w:val="24"/>
          <w:lang w:val="pt-BR"/>
        </w:rPr>
        <w:t>A</w:t>
      </w:r>
      <w:r w:rsidR="00B97B19" w:rsidRPr="00B97B19">
        <w:rPr>
          <w:rFonts w:ascii="Arial Narrow" w:hAnsi="Arial Narrow"/>
          <w:sz w:val="24"/>
          <w:szCs w:val="24"/>
          <w:lang w:val="pt-BR"/>
        </w:rPr>
        <w:t>provado ressarcimento</w:t>
      </w:r>
      <w:r w:rsidR="00B97B19">
        <w:rPr>
          <w:rFonts w:ascii="Arial Narrow" w:hAnsi="Arial Narrow"/>
          <w:sz w:val="24"/>
          <w:szCs w:val="24"/>
          <w:lang w:val="pt-BR"/>
        </w:rPr>
        <w:t xml:space="preserve"> conforme comprovantes apresentados pela Gerente Administrativo</w:t>
      </w:r>
      <w:r w:rsidR="00B97B19" w:rsidRPr="00B97B19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B231A8">
        <w:rPr>
          <w:rFonts w:ascii="Arial Narrow" w:hAnsi="Arial Narrow"/>
          <w:b/>
          <w:sz w:val="24"/>
          <w:szCs w:val="24"/>
          <w:lang w:val="pt-BR"/>
        </w:rPr>
        <w:t>4</w:t>
      </w:r>
      <w:bookmarkStart w:id="0" w:name="_GoBack"/>
      <w:bookmarkEnd w:id="0"/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01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noProof/>
        </w:rPr>
      </w:r>
      <w:r w:rsidR="009D202C"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20" w:rsidRDefault="00175A20" w:rsidP="004A1277">
      <w:pPr>
        <w:spacing w:after="0" w:line="240" w:lineRule="auto"/>
      </w:pPr>
      <w:r>
        <w:separator/>
      </w:r>
    </w:p>
  </w:endnote>
  <w:endnote w:type="continuationSeparator" w:id="0">
    <w:p w:rsidR="00175A20" w:rsidRDefault="00175A20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20" w:rsidRDefault="00175A20" w:rsidP="004A1277">
      <w:pPr>
        <w:spacing w:after="0" w:line="240" w:lineRule="auto"/>
      </w:pPr>
      <w:r>
        <w:separator/>
      </w:r>
    </w:p>
  </w:footnote>
  <w:footnote w:type="continuationSeparator" w:id="0">
    <w:p w:rsidR="00175A20" w:rsidRDefault="00175A20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75A20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40D3B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185</cp:revision>
  <cp:lastPrinted>2022-01-28T15:55:00Z</cp:lastPrinted>
  <dcterms:created xsi:type="dcterms:W3CDTF">2016-05-24T16:16:00Z</dcterms:created>
  <dcterms:modified xsi:type="dcterms:W3CDTF">2022-01-28T16:32:00Z</dcterms:modified>
</cp:coreProperties>
</file>