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248" w14:textId="77777777" w:rsidR="00D97800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trigésima Segunda Reunião Plenária Ordinária do Conselho de Arquitetura e Urbanismo do Amapá – CAU/AP</w:t>
      </w:r>
    </w:p>
    <w:p w14:paraId="00417B0B" w14:textId="77777777" w:rsidR="00D97800" w:rsidRDefault="00D978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A0207" w14:textId="77777777" w:rsidR="00D97800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B4FC4E5" wp14:editId="5E415570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320956519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B779823" wp14:editId="06142027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1755879347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catorze horas e trinta e sete minutos do dia vinte e sete de fevereiro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o Presidente do CAU/AP Welton Barreiros Alvino, o Conselheiro Estadual Renato Rêgo Ribeiro, o Conselheiro Estadual Adailson Oliveira Bartolomeu, a Conselheira Estadual Jakeline Monard Gomes Nascimento, a Conselheira suplente Ana Corina Maia Palheta, o Assessor Contábil Welideive Oliveira, a Gerente Técnica Flávia Wayne Severino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O Presidente iniciou passando a palavra para o assessor contábil, que realizou a explanação do orçamento do CAU/AP dos 3º e 4º trimestres de 2022, e após a explicação de todas as receitas e despesas, o Presidente colocou em votação, e por unanimidade foram aprovadas a prestação de contas do 3º e 4º trimestre de 2022 do CAU/AP. Passando para o próximo item de pauta, o presidente elencou 09 eventos para 2023, dos quais: 01 - Evento conjunto com Sebrae, Caixa Econômica e Bombeiros; 02 - Evento com Secretaria das Mulheres; 03 - Evento com Senai; 04 - Um Concurso Internacional; 05 - Edital de ATHIS 06 - Prêmio de TCC; 07 - Dia do Arquiteto (comemoração; 08 – Inauguração da Sede e 09 - Evento de Patrimônio. Comentou ainda que será avaliado toda a programação, e que até sexta será encaminhado para a apreciação de todos os conselheiros. Passando para o próximo ponto de pauta, referente a aprovação do acordo coletivo do CAU/AP, o Presidente comentou que a pedido do Assessor Contábil, é necessário realizar estudos de impacto no orçamento para atender as demandas sugeridas pelos funcionários, e será marcado uma reunião plenária extraordinária para a aprovação. Passando para o próximo item de pauta, referente a aquisição do veículo do CAU/RS, o Presidente destacou a importância de se manter 02 veículos na sede, pois na última viagem para a interiorização da fiscalização, o veículo </w:t>
      </w:r>
      <w:proofErr w:type="spellStart"/>
      <w:r>
        <w:rPr>
          <w:rFonts w:ascii="Arial" w:hAnsi="Arial" w:cs="Arial"/>
          <w:sz w:val="24"/>
          <w:szCs w:val="24"/>
        </w:rPr>
        <w:t>Duster</w:t>
      </w:r>
      <w:proofErr w:type="spellEnd"/>
      <w:r>
        <w:rPr>
          <w:rFonts w:ascii="Arial" w:hAnsi="Arial" w:cs="Arial"/>
          <w:sz w:val="24"/>
          <w:szCs w:val="24"/>
        </w:rPr>
        <w:t xml:space="preserve"> apresentou falhas, e teve que ficar parado para conserto, o que inviabilizaria a fiscalização caso o CAU não estivesse com outro à disposição. O Presidente destacou ainda que o veículo atende as necessidades, e está em boas condições de uso. Enfatizou que a aquisição </w:t>
      </w:r>
      <w:r>
        <w:rPr>
          <w:rFonts w:ascii="Arial" w:hAnsi="Arial" w:cs="Arial"/>
          <w:sz w:val="24"/>
          <w:szCs w:val="24"/>
        </w:rPr>
        <w:lastRenderedPageBreak/>
        <w:t>do veículo Toyota Etios 2014, será através de valores da tabela fipe, o que representa atualmente R$ 41.943,00 reais. Na oportunidade o Presidente colocou em votação, e por unanimidade foi aprovado a aquisição do veículo do CAU/RS. No que ocorrer o Presidente comentou que através da demanda dos servidores, que relatam alguns problemas no espaço alugado provisório para o atendimento das demandas do CAU, como dificuldade em estacionamento, alguns espaços sem estrutura adequada para receber profissionais ou realizar reuniões, foi sugerido o horário de atendimento presencial de 08h às 12h, e remoto de 14h às 16h, à partir do dia 06/03, até perdurarem às atividades de reforma da sede do CAU/AP. Nada mais a tratar, o Presidente encerrou a reunião às onze horas e vinte 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5FCCA6C0" w14:textId="77777777" w:rsidR="00D97800" w:rsidRDefault="00D978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2604AB" w14:textId="77777777" w:rsidR="00D97800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D223CCD" wp14:editId="35836D00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13766958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8DE3B2" w14:textId="77777777" w:rsidR="00D97800" w:rsidRDefault="00D978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64F9C2" w14:textId="77777777" w:rsidR="00D97800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CE5600" w14:textId="77777777" w:rsidR="00D97800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3AC625A0" w14:textId="77777777" w:rsidR="00D97800" w:rsidRDefault="00D97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9E4CFB" w14:textId="77777777" w:rsidR="00D97800" w:rsidRDefault="00D97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FC1B90" w14:textId="77777777" w:rsidR="00D97800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DF95B64" wp14:editId="3233BC42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02840471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BA501B" w14:textId="77777777" w:rsidR="00D97800" w:rsidRDefault="00D97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A0121F" w14:textId="77777777" w:rsidR="00D97800" w:rsidRDefault="00D97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E401D6" w14:textId="77777777" w:rsidR="00D97800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0A2728AA" w14:textId="77777777" w:rsidR="00D97800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D97800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C983" w14:textId="77777777" w:rsidR="00DA4A16" w:rsidRDefault="00DA4A16">
      <w:pPr>
        <w:spacing w:after="0" w:line="240" w:lineRule="auto"/>
      </w:pPr>
      <w:r>
        <w:separator/>
      </w:r>
    </w:p>
  </w:endnote>
  <w:endnote w:type="continuationSeparator" w:id="0">
    <w:p w14:paraId="0D3D851A" w14:textId="77777777" w:rsidR="00DA4A16" w:rsidRDefault="00DA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8456" w14:textId="77777777" w:rsidR="00B61285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CE1BB6C" w14:textId="77777777" w:rsidR="00B61285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02C8" w14:textId="77777777" w:rsidR="00DA4A16" w:rsidRDefault="00DA4A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CF0C1E" w14:textId="77777777" w:rsidR="00DA4A16" w:rsidRDefault="00DA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A719" w14:textId="77777777" w:rsidR="00B61285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706054FD" wp14:editId="3AA96CC4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859946023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7800"/>
    <w:rsid w:val="00D97800"/>
    <w:rsid w:val="00DA4A16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D87B"/>
  <w15:docId w15:val="{CCAEF1FB-914C-4C62-8064-BA481E7A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2023-04-25T14:00:00Z</cp:lastPrinted>
  <dcterms:created xsi:type="dcterms:W3CDTF">2023-04-25T14:00:00Z</dcterms:created>
  <dcterms:modified xsi:type="dcterms:W3CDTF">2023-04-25T14:00:00Z</dcterms:modified>
</cp:coreProperties>
</file>