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735E" w14:textId="77777777" w:rsidR="00B6541E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trigésima nona Reunião Plenária Ordinária do Conselho de Arquitetura e Urbanismo do Amapá – CAU/AP</w:t>
      </w:r>
    </w:p>
    <w:p w14:paraId="1EA89F50" w14:textId="77777777" w:rsidR="00B6541E" w:rsidRDefault="00B654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48273" w14:textId="77777777" w:rsidR="00B6541E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51BC4FA1" wp14:editId="4047B3D9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05821022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9CB55F0" wp14:editId="28ACA451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1929154736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doze minutos do dia vinte e seis de setembro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 </w:t>
      </w:r>
    </w:p>
    <w:p w14:paraId="503D4D11" w14:textId="77777777" w:rsidR="00B6541E" w:rsidRDefault="00000000">
      <w:pPr>
        <w:spacing w:after="0" w:line="360" w:lineRule="auto"/>
        <w:jc w:val="both"/>
      </w:pPr>
      <w:r>
        <w:rPr>
          <w:rFonts w:ascii="Arial" w:eastAsia="Times New Roman" w:hAnsi="Arial" w:cs="Arial"/>
          <w:iCs/>
          <w:sz w:val="24"/>
          <w:szCs w:val="24"/>
        </w:rPr>
        <w:t xml:space="preserve">o Conselheiro Estadual Adailson Oliveira Bartolomeu, a Conselheira Estadual Géssica Nogueira dos Santos, a Conselheira Estadual Jakeline Monard Gomes Nascimento, o Gerente de Fiscalização e Registro Charles Ibiapino, e 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iniciou a reunião plenária ordinária após a confirmação de quórum. Cumprimentando os presentes, e por consulta e aprovação dos presentes, ficou facultado a execução do hino nacional. Logo em seguida, o presidente solicitou a leitura da ordem do dia, em seguida a secretária executiva elencou os itens de reunião os quais foram: s</w:t>
      </w:r>
      <w:r>
        <w:rPr>
          <w:rFonts w:ascii="Arial" w:hAnsi="Arial" w:cs="Arial"/>
          <w:sz w:val="24"/>
          <w:szCs w:val="24"/>
          <w:shd w:val="clear" w:color="auto" w:fill="FFFFFF"/>
        </w:rPr>
        <w:t>ituação final da reforma; apreciação das CAT-A do Mário Rocha; e o que ocorrer. O Presidente em seguida comentou sobre a reforma da sede, que está em processo de finalização e que provavelmente no final de outubro será realizada a inauguração após a reforma. Passando para o próximo item de pauta, o presidente passou a palavra para o Gerente de Fiscalização e Registro iniciou comentando sobre o item de pauta sobre a apreciação das CAT-A do Mário Rocha, o qual solicita aprovação da CAT-A referente a sistema de abastecimento, que foi repassado para análise e que está muito abrangente, e apresenta na descrição sistema de abastecimento, que não delimita exatamente o objeto do serviço. E na oportunidade foi repassada a palavra para a Conselheira Géssica Nogueira, que comentou que de fato a informação na CAT-A está vaga, e a aprovação do documento pode implicar em aprovações futuras do CAU/AP. Após análise da situação, o presidente colocou em votação, e por unanimidade foi aprovado o seguinte texto: 01 - Apreciação das CAT-A do Mário Rocha – O Profissional deverá utilizar o campo descrição no RRT para detalhar melhor os serviços realizados, e que caso haja equipe multidisciplinar no serviço, O CAU/AP sugere que seja mencionado na descrição. 02 - Apreciação das CAT-A: Casos semelhantes ao item anterior deverão seguir os mesmos critérios para a aprovação da CAT-A junto ao CAU/AP. Passando para o próximo item de pauta, o</w:t>
      </w:r>
      <w:r>
        <w:rPr>
          <w:rFonts w:ascii="Arial" w:hAnsi="Arial" w:cs="Arial"/>
          <w:sz w:val="24"/>
          <w:szCs w:val="24"/>
        </w:rPr>
        <w:t xml:space="preserve"> que ocorrer, a Conselheira Géssica Nogueira comentou que o TJAP já está com o edital em curso para o concurso, e não tem previsão de inclusão de vaga para arquitetos. Na oportunidade foi solicitado da secretaria um ofício para o TJAP, para </w:t>
      </w:r>
      <w:r>
        <w:rPr>
          <w:rFonts w:ascii="Arial" w:hAnsi="Arial" w:cs="Arial"/>
          <w:sz w:val="24"/>
          <w:szCs w:val="24"/>
        </w:rPr>
        <w:lastRenderedPageBreak/>
        <w:t>reunir com o Presidente do TJAP para que seja verificado imediatamente essa reunião sobre o concurso. A Ordem dos Arquitetos da Guiana está com a previsão de vir para Macapá em novembro, e o CAU/AP tem que se planejar para essa vinda. O Presidente comentou que está definindo a inauguração da sede, e gostaria de aproveitar esse momento para celebrar esse termo de cooperação. A Conselheira Géssica comentou ainda que é importante avaliar a participação da CRI-CAU/BR. Para finalizar a Conselheira comentou que está sendo avaliado o caderno de orientações técnicas em ATHIS, e que será feito esse material para que tenham umas 03 artes para que seja votado. A conselheira também comentou sobre a plataforma ache um estagiário, para que seja lançado o quanto antes. O Presidente comentou ainda que seja providenciado um ofício com essas demandas da Comunicação para que seja feita a cobrança formalizada. Nada mais a tratar, o Presidente encerrou a reunião às onze horas e vinte e três minutos. Eu, Aline Aguiar Rodrigues, Secretária Geral do CAU/AP, lavrei a presente ata que segue assinada por mim, pelo 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5AC27677" w14:textId="77777777" w:rsidR="00B6541E" w:rsidRDefault="00B654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47A5A5" w14:textId="77777777" w:rsidR="00B6541E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02287FE3" wp14:editId="66BECD60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293987119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AA92CA" w14:textId="77777777" w:rsidR="00B6541E" w:rsidRDefault="00B654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CE464A" w14:textId="77777777" w:rsidR="00B6541E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6B8F33" w14:textId="77777777" w:rsidR="00B6541E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1B617D5C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12E022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D2430" w14:textId="77777777" w:rsidR="00B6541E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0D9D8A2" wp14:editId="005899E5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1768726974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7D202E0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C5497A" w14:textId="77777777" w:rsidR="00B6541E" w:rsidRDefault="00B654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A0C20E" w14:textId="77777777" w:rsidR="00B6541E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3F41934A" w14:textId="77777777" w:rsidR="00B6541E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B6541E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3224" w14:textId="77777777" w:rsidR="00C90CF7" w:rsidRDefault="00C90CF7">
      <w:pPr>
        <w:spacing w:after="0" w:line="240" w:lineRule="auto"/>
      </w:pPr>
      <w:r>
        <w:separator/>
      </w:r>
    </w:p>
  </w:endnote>
  <w:endnote w:type="continuationSeparator" w:id="0">
    <w:p w14:paraId="3B6F21DB" w14:textId="77777777" w:rsidR="00C90CF7" w:rsidRDefault="00C9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613C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3C1FF8FD" w14:textId="77777777" w:rsidR="00000000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24DA" w14:textId="77777777" w:rsidR="00C90CF7" w:rsidRDefault="00C90C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B9DB1" w14:textId="77777777" w:rsidR="00C90CF7" w:rsidRDefault="00C9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EEA6" w14:textId="77777777" w:rsidR="00000000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78465FF6" wp14:editId="3EDC4D9D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848148075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541E"/>
    <w:rsid w:val="00685918"/>
    <w:rsid w:val="00B6541E"/>
    <w:rsid w:val="00C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2E9"/>
  <w15:docId w15:val="{8A3A6E9B-247B-4BF2-B720-3D305B40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2023-06-27T13:56:00Z</cp:lastPrinted>
  <dcterms:created xsi:type="dcterms:W3CDTF">2023-11-22T15:17:00Z</dcterms:created>
  <dcterms:modified xsi:type="dcterms:W3CDTF">2023-11-22T15:17:00Z</dcterms:modified>
</cp:coreProperties>
</file>