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08367F">
        <w:rPr>
          <w:rFonts w:ascii="Arial Narrow" w:hAnsi="Arial Narrow"/>
          <w:b/>
          <w:sz w:val="24"/>
          <w:szCs w:val="24"/>
        </w:rPr>
        <w:t>9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08367F" w:rsidP="0008367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5A19A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A19A5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5A19A5">
              <w:rPr>
                <w:rFonts w:ascii="Arial Narrow" w:hAnsi="Arial Narrow"/>
                <w:sz w:val="24"/>
                <w:szCs w:val="24"/>
              </w:rPr>
              <w:t>0</w:t>
            </w:r>
            <w:r w:rsidR="008548B6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D165F2"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08367F">
        <w:rPr>
          <w:rFonts w:ascii="Arial Narrow" w:hAnsi="Arial Narrow"/>
          <w:sz w:val="24"/>
          <w:szCs w:val="24"/>
        </w:rPr>
        <w:t>9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9350CA">
        <w:rPr>
          <w:rFonts w:ascii="Arial Narrow" w:hAnsi="Arial Narrow"/>
          <w:b/>
          <w:sz w:val="24"/>
          <w:szCs w:val="24"/>
          <w:lang w:val="pt-BR" w:eastAsia="pt-BR"/>
        </w:rPr>
        <w:t>Data para realização do Drivethrue</w:t>
      </w:r>
      <w:r w:rsidR="00C9571C" w:rsidRPr="00C9571C">
        <w:rPr>
          <w:rFonts w:ascii="Arial Narrow" w:hAnsi="Arial Narrow"/>
          <w:b/>
          <w:sz w:val="24"/>
          <w:szCs w:val="24"/>
          <w:lang w:val="pt-BR" w:eastAsia="pt-BR"/>
        </w:rPr>
        <w:t>:</w:t>
      </w:r>
      <w:r w:rsidR="00C9571C" w:rsidRPr="00C9571C">
        <w:rPr>
          <w:rFonts w:ascii="Arial Narrow" w:hAnsi="Arial Narrow"/>
          <w:sz w:val="24"/>
          <w:szCs w:val="24"/>
          <w:lang w:val="pt-BR" w:eastAsia="pt-BR"/>
        </w:rPr>
        <w:t xml:space="preserve"> </w:t>
      </w:r>
      <w:r w:rsidR="009F260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S</w:t>
      </w:r>
      <w:bookmarkStart w:id="0" w:name="_GoBack"/>
      <w:bookmarkEnd w:id="0"/>
      <w:r w:rsidR="009350CA" w:rsidRPr="009350CA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obre a realização do Drivethru com a entrega do kit de cuidados à covid</w:t>
      </w:r>
      <w:r w:rsidR="009350CA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-19</w:t>
      </w:r>
      <w:r w:rsidR="009350CA" w:rsidRPr="009350CA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aos profissionais, que está programado para sexta-feira dia 01/10/2021.</w:t>
      </w:r>
      <w:r w:rsidR="0074037D" w:rsidRPr="0074037D">
        <w:rPr>
          <w:rFonts w:ascii="Arial Narrow" w:hAnsi="Arial Narrow"/>
          <w:sz w:val="24"/>
          <w:szCs w:val="24"/>
          <w:lang w:val="pt-BR" w:eastAsia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>ndo a tratar, foi encerrada a 0</w:t>
      </w:r>
      <w:r w:rsidR="0008367F">
        <w:rPr>
          <w:rFonts w:ascii="Arial Narrow" w:hAnsi="Arial Narrow"/>
          <w:sz w:val="24"/>
          <w:szCs w:val="24"/>
        </w:rPr>
        <w:t>9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594DAE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AE" w:rsidRDefault="00594DAE" w:rsidP="004A1277">
      <w:pPr>
        <w:spacing w:after="0" w:line="240" w:lineRule="auto"/>
      </w:pPr>
      <w:r>
        <w:separator/>
      </w:r>
    </w:p>
  </w:endnote>
  <w:endnote w:type="continuationSeparator" w:id="0">
    <w:p w:rsidR="00594DAE" w:rsidRDefault="00594DAE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AE" w:rsidRDefault="00594DAE" w:rsidP="004A1277">
      <w:pPr>
        <w:spacing w:after="0" w:line="240" w:lineRule="auto"/>
      </w:pPr>
      <w:r>
        <w:separator/>
      </w:r>
    </w:p>
  </w:footnote>
  <w:footnote w:type="continuationSeparator" w:id="0">
    <w:p w:rsidR="00594DAE" w:rsidRDefault="00594DAE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0AF6"/>
    <w:rsid w:val="00047DAC"/>
    <w:rsid w:val="00051E61"/>
    <w:rsid w:val="0005396D"/>
    <w:rsid w:val="0006652E"/>
    <w:rsid w:val="00077213"/>
    <w:rsid w:val="00080720"/>
    <w:rsid w:val="0008367F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2468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8E3"/>
    <w:rsid w:val="003B3B6E"/>
    <w:rsid w:val="003C0628"/>
    <w:rsid w:val="003C18E6"/>
    <w:rsid w:val="003C307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4DAE"/>
    <w:rsid w:val="00596830"/>
    <w:rsid w:val="00597DF0"/>
    <w:rsid w:val="005A19A5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00C2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8758C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1552C"/>
    <w:rsid w:val="00924F73"/>
    <w:rsid w:val="00930ADE"/>
    <w:rsid w:val="009350CA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775F7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9F260C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824F4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9571C"/>
    <w:rsid w:val="00CA07A4"/>
    <w:rsid w:val="00CF130D"/>
    <w:rsid w:val="00CF48B7"/>
    <w:rsid w:val="00D01C85"/>
    <w:rsid w:val="00D146BE"/>
    <w:rsid w:val="00D165F2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222</cp:revision>
  <cp:lastPrinted>2020-07-29T19:36:00Z</cp:lastPrinted>
  <dcterms:created xsi:type="dcterms:W3CDTF">2016-05-24T16:16:00Z</dcterms:created>
  <dcterms:modified xsi:type="dcterms:W3CDTF">2022-01-31T13:02:00Z</dcterms:modified>
</cp:coreProperties>
</file>