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0F45C3">
        <w:rPr>
          <w:rFonts w:ascii="Arial Narrow" w:hAnsi="Arial Narrow"/>
          <w:b/>
          <w:sz w:val="24"/>
          <w:szCs w:val="24"/>
        </w:rPr>
        <w:t>1</w:t>
      </w:r>
      <w:r w:rsidRPr="00DF5A45">
        <w:rPr>
          <w:rFonts w:ascii="Arial Narrow" w:hAnsi="Arial Narrow"/>
          <w:b/>
          <w:sz w:val="24"/>
          <w:szCs w:val="24"/>
        </w:rPr>
        <w:t>0ª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0F45C3" w:rsidP="002D7758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902E7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4455BE">
              <w:rPr>
                <w:rFonts w:ascii="Arial Narrow" w:hAnsi="Arial Narrow"/>
                <w:sz w:val="24"/>
                <w:szCs w:val="24"/>
              </w:rPr>
              <w:t>3</w:t>
            </w:r>
            <w:r w:rsidR="00774A82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774A82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4A4C75">
        <w:rPr>
          <w:rFonts w:ascii="Arial Narrow" w:hAnsi="Arial Narrow"/>
          <w:sz w:val="24"/>
          <w:szCs w:val="24"/>
        </w:rPr>
        <w:t>e deu início aos trabalhos da 10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1E4D93" w:rsidRPr="001E4D93" w:rsidRDefault="0061121F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Prestação de Contas do 03ª Trimestre do CAU/AP</w:t>
      </w:r>
      <w:r w:rsidR="001E4D93" w:rsidRPr="001E4D93">
        <w:rPr>
          <w:rFonts w:ascii="Arial Narrow" w:hAnsi="Arial Narrow"/>
          <w:sz w:val="24"/>
          <w:szCs w:val="24"/>
          <w:lang w:val="pt-BR"/>
        </w:rPr>
        <w:t>: Após apresentação pelo assessor contábil, e análise dos Conselheiros da Comissão, foi aprovada por unanimidade.</w:t>
      </w:r>
    </w:p>
    <w:p w:rsidR="001E4D93" w:rsidRPr="001E4D93" w:rsidRDefault="001E4D93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1E4D93">
        <w:rPr>
          <w:rFonts w:ascii="Arial Narrow" w:hAnsi="Arial Narrow"/>
          <w:b/>
          <w:sz w:val="24"/>
          <w:szCs w:val="24"/>
          <w:lang w:val="pt-BR"/>
        </w:rPr>
        <w:t>2</w:t>
      </w:r>
      <w:r w:rsidR="0061121F">
        <w:rPr>
          <w:rFonts w:ascii="Arial Narrow" w:hAnsi="Arial Narrow"/>
          <w:b/>
          <w:sz w:val="24"/>
          <w:szCs w:val="24"/>
          <w:lang w:val="pt-BR"/>
        </w:rPr>
        <w:t>.2</w:t>
      </w:r>
      <w:r w:rsidRPr="001E4D93">
        <w:rPr>
          <w:rFonts w:ascii="Arial Narrow" w:hAnsi="Arial Narrow"/>
          <w:b/>
          <w:sz w:val="24"/>
          <w:szCs w:val="24"/>
          <w:lang w:val="pt-BR"/>
        </w:rPr>
        <w:t xml:space="preserve"> – Programação orçamentária 2021:</w:t>
      </w:r>
      <w:r w:rsidRPr="001E4D93">
        <w:rPr>
          <w:rFonts w:ascii="Arial Narrow" w:hAnsi="Arial Narrow"/>
          <w:sz w:val="24"/>
          <w:szCs w:val="24"/>
          <w:lang w:val="pt-BR"/>
        </w:rPr>
        <w:t xml:space="preserve"> Após análise das propostas apresentadas pelo Assessor Contábil, foi aprovada por unanimidade a programação orçamentária 2021 do CAU/AP.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D20938">
        <w:rPr>
          <w:rFonts w:ascii="Arial Narrow" w:hAnsi="Arial Narrow"/>
          <w:b/>
          <w:sz w:val="24"/>
          <w:szCs w:val="24"/>
          <w:lang w:val="pt-BR"/>
        </w:rPr>
        <w:t>3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endo a tratar, foi encerrada a 10</w:t>
      </w:r>
      <w:bookmarkStart w:id="0" w:name="_GoBack"/>
      <w:bookmarkEnd w:id="0"/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284A1F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</w:p>
    <w:sectPr w:rsidR="00957406" w:rsidRPr="00DF5A45" w:rsidSect="008A2AE0">
      <w:headerReference w:type="default" r:id="rId7"/>
      <w:footerReference w:type="default" r:id="rId8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F0" w:rsidRDefault="00597DF0" w:rsidP="004A1277">
      <w:pPr>
        <w:spacing w:after="0" w:line="240" w:lineRule="auto"/>
      </w:pPr>
      <w:r>
        <w:separator/>
      </w:r>
    </w:p>
  </w:endnote>
  <w:endnote w:type="continuationSeparator" w:id="0">
    <w:p w:rsidR="00597DF0" w:rsidRDefault="00597DF0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F0" w:rsidRDefault="00597DF0" w:rsidP="004A1277">
      <w:pPr>
        <w:spacing w:after="0" w:line="240" w:lineRule="auto"/>
      </w:pPr>
      <w:r>
        <w:separator/>
      </w:r>
    </w:p>
  </w:footnote>
  <w:footnote w:type="continuationSeparator" w:id="0">
    <w:p w:rsidR="00597DF0" w:rsidRDefault="00597DF0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1E4D93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D5A4A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0938"/>
    <w:rsid w:val="00D21F7B"/>
    <w:rsid w:val="00D24476"/>
    <w:rsid w:val="00D25B11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168</cp:revision>
  <cp:lastPrinted>2020-07-29T19:36:00Z</cp:lastPrinted>
  <dcterms:created xsi:type="dcterms:W3CDTF">2016-05-24T16:16:00Z</dcterms:created>
  <dcterms:modified xsi:type="dcterms:W3CDTF">2020-11-11T13:00:00Z</dcterms:modified>
</cp:coreProperties>
</file>