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A7" w:rsidRDefault="000B1B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Ata da 10</w:t>
      </w:r>
      <w:r w:rsidR="00AD4A09">
        <w:rPr>
          <w:rFonts w:ascii="Arial" w:eastAsia="Arial" w:hAnsi="Arial" w:cs="Arial"/>
          <w:b/>
          <w:sz w:val="24"/>
          <w:szCs w:val="24"/>
        </w:rPr>
        <w:t>2</w:t>
      </w:r>
      <w:r w:rsidR="00D7207C">
        <w:rPr>
          <w:rFonts w:ascii="Arial" w:eastAsia="Arial" w:hAnsi="Arial" w:cs="Arial"/>
          <w:b/>
          <w:sz w:val="24"/>
          <w:szCs w:val="24"/>
        </w:rPr>
        <w:t>º Reunião Plenária Ordinária do Conselho de Arquitetura e Urbanismo do Amapá – CAU/AP</w:t>
      </w:r>
    </w:p>
    <w:p w:rsidR="00097AA7" w:rsidRDefault="00097AA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45498" w:rsidRPr="00220C64" w:rsidRDefault="00D7207C" w:rsidP="00E454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Às </w:t>
      </w:r>
      <w:r w:rsidRPr="00AF1A6E">
        <w:rPr>
          <w:rFonts w:ascii="Arial" w:eastAsia="Arial" w:hAnsi="Arial" w:cs="Arial"/>
          <w:sz w:val="24"/>
          <w:szCs w:val="24"/>
        </w:rPr>
        <w:t xml:space="preserve">nove </w:t>
      </w:r>
      <w:r w:rsidR="00FD4AAB" w:rsidRPr="00AF1A6E">
        <w:rPr>
          <w:rFonts w:ascii="Arial" w:eastAsia="Arial" w:hAnsi="Arial" w:cs="Arial"/>
          <w:sz w:val="24"/>
          <w:szCs w:val="24"/>
        </w:rPr>
        <w:t xml:space="preserve">horas </w:t>
      </w:r>
      <w:r>
        <w:rPr>
          <w:rFonts w:ascii="Arial" w:eastAsia="Arial" w:hAnsi="Arial" w:cs="Arial"/>
          <w:sz w:val="24"/>
          <w:szCs w:val="24"/>
        </w:rPr>
        <w:t xml:space="preserve">do dia vinte </w:t>
      </w:r>
      <w:r w:rsidR="00095434">
        <w:rPr>
          <w:rFonts w:ascii="Arial" w:eastAsia="Arial" w:hAnsi="Arial" w:cs="Arial"/>
          <w:sz w:val="24"/>
          <w:szCs w:val="24"/>
        </w:rPr>
        <w:t xml:space="preserve">e </w:t>
      </w:r>
      <w:r w:rsidR="004B7F1A">
        <w:rPr>
          <w:rFonts w:ascii="Arial" w:eastAsia="Arial" w:hAnsi="Arial" w:cs="Arial"/>
          <w:sz w:val="24"/>
          <w:szCs w:val="24"/>
        </w:rPr>
        <w:t>cinco</w:t>
      </w:r>
      <w:r w:rsidR="00446024">
        <w:rPr>
          <w:rFonts w:ascii="Arial" w:eastAsia="Arial" w:hAnsi="Arial" w:cs="Arial"/>
          <w:sz w:val="24"/>
          <w:szCs w:val="24"/>
        </w:rPr>
        <w:t xml:space="preserve"> de </w:t>
      </w:r>
      <w:r w:rsidR="004B7F1A">
        <w:rPr>
          <w:rFonts w:ascii="Arial" w:eastAsia="Arial" w:hAnsi="Arial" w:cs="Arial"/>
          <w:sz w:val="24"/>
          <w:szCs w:val="24"/>
        </w:rPr>
        <w:t>agosto</w:t>
      </w:r>
      <w:r>
        <w:rPr>
          <w:rFonts w:ascii="Arial" w:eastAsia="Arial" w:hAnsi="Arial" w:cs="Arial"/>
          <w:sz w:val="24"/>
          <w:szCs w:val="24"/>
        </w:rPr>
        <w:t xml:space="preserve"> de dois mil e vinte, em Macapá – Amapá, de forma on line, </w:t>
      </w:r>
      <w:r w:rsidR="00210DEB" w:rsidRPr="00220C64">
        <w:rPr>
          <w:rFonts w:ascii="Arial" w:hAnsi="Arial" w:cs="Arial"/>
          <w:sz w:val="24"/>
          <w:szCs w:val="24"/>
        </w:rPr>
        <w:t xml:space="preserve">reuniram-se </w:t>
      </w:r>
      <w:r w:rsidR="00210DEB">
        <w:rPr>
          <w:rFonts w:ascii="Arial" w:hAnsi="Arial" w:cs="Arial"/>
          <w:sz w:val="24"/>
          <w:szCs w:val="24"/>
        </w:rPr>
        <w:t>o Vice-Presidente</w:t>
      </w:r>
      <w:r w:rsidR="00210DEB" w:rsidRPr="00220C64">
        <w:rPr>
          <w:rFonts w:ascii="Arial" w:hAnsi="Arial" w:cs="Arial"/>
          <w:sz w:val="24"/>
          <w:szCs w:val="24"/>
        </w:rPr>
        <w:t xml:space="preserve"> </w:t>
      </w:r>
      <w:r w:rsidR="00210DEB">
        <w:rPr>
          <w:rFonts w:ascii="Arial" w:hAnsi="Arial" w:cs="Arial"/>
          <w:b/>
          <w:sz w:val="24"/>
          <w:szCs w:val="24"/>
        </w:rPr>
        <w:t xml:space="preserve">Alberio Pantoja Marques, </w:t>
      </w:r>
      <w:r w:rsidR="00210DEB">
        <w:rPr>
          <w:rFonts w:ascii="Arial" w:hAnsi="Arial" w:cs="Arial"/>
          <w:sz w:val="24"/>
          <w:szCs w:val="24"/>
        </w:rPr>
        <w:t xml:space="preserve">O Conselheiro Estadual </w:t>
      </w:r>
      <w:r w:rsidR="00210DEB" w:rsidRPr="0069570D">
        <w:rPr>
          <w:rFonts w:ascii="Arial" w:hAnsi="Arial" w:cs="Arial"/>
          <w:b/>
          <w:sz w:val="24"/>
          <w:szCs w:val="24"/>
        </w:rPr>
        <w:t>Adailson Oliveira Bartolomeu</w:t>
      </w:r>
      <w:r w:rsidR="00210DEB">
        <w:rPr>
          <w:rFonts w:ascii="Arial" w:hAnsi="Arial" w:cs="Arial"/>
          <w:sz w:val="24"/>
          <w:szCs w:val="24"/>
        </w:rPr>
        <w:t xml:space="preserve">, O Conselheiro Estadual </w:t>
      </w:r>
      <w:r w:rsidR="00210DEB" w:rsidRPr="009A680A">
        <w:rPr>
          <w:rFonts w:ascii="Arial" w:hAnsi="Arial" w:cs="Arial"/>
          <w:b/>
          <w:sz w:val="24"/>
          <w:szCs w:val="24"/>
        </w:rPr>
        <w:t>Alex Maia Xavier</w:t>
      </w:r>
      <w:r w:rsidR="00210DEB">
        <w:rPr>
          <w:rFonts w:ascii="Arial" w:hAnsi="Arial" w:cs="Arial"/>
          <w:b/>
          <w:sz w:val="24"/>
          <w:szCs w:val="24"/>
        </w:rPr>
        <w:t>,</w:t>
      </w:r>
      <w:r w:rsidR="00210DEB">
        <w:rPr>
          <w:rFonts w:ascii="Arial" w:hAnsi="Arial" w:cs="Arial"/>
          <w:sz w:val="24"/>
          <w:szCs w:val="24"/>
        </w:rPr>
        <w:t xml:space="preserve"> o Conselheiro Estadual </w:t>
      </w:r>
      <w:r w:rsidR="00210DEB" w:rsidRPr="00147FD4">
        <w:rPr>
          <w:rFonts w:ascii="Arial" w:hAnsi="Arial" w:cs="Arial"/>
          <w:sz w:val="24"/>
          <w:szCs w:val="24"/>
        </w:rPr>
        <w:t xml:space="preserve">Welton Barreiros Alvino, </w:t>
      </w:r>
      <w:r w:rsidR="00210DEB">
        <w:rPr>
          <w:rFonts w:ascii="Arial" w:hAnsi="Arial" w:cs="Arial"/>
          <w:sz w:val="24"/>
          <w:szCs w:val="24"/>
        </w:rPr>
        <w:t xml:space="preserve">e o Assessor Contábil </w:t>
      </w:r>
      <w:r w:rsidR="00210DEB" w:rsidRPr="00147FD4">
        <w:rPr>
          <w:rFonts w:ascii="Arial" w:hAnsi="Arial" w:cs="Arial"/>
          <w:sz w:val="24"/>
          <w:szCs w:val="24"/>
        </w:rPr>
        <w:t>Welideive Oliveira</w:t>
      </w:r>
      <w:r w:rsidR="00210DEB">
        <w:rPr>
          <w:rFonts w:ascii="Arial" w:hAnsi="Arial" w:cs="Arial"/>
          <w:sz w:val="24"/>
          <w:szCs w:val="24"/>
        </w:rPr>
        <w:t xml:space="preserve">, </w:t>
      </w:r>
      <w:r w:rsidR="00210DEB" w:rsidRPr="00147FD4">
        <w:rPr>
          <w:rFonts w:ascii="Arial" w:hAnsi="Arial" w:cs="Arial"/>
          <w:sz w:val="24"/>
          <w:szCs w:val="24"/>
        </w:rPr>
        <w:t xml:space="preserve">O Procurador </w:t>
      </w:r>
      <w:r w:rsidR="00210DEB" w:rsidRPr="00147FD4">
        <w:rPr>
          <w:rFonts w:ascii="Arial" w:hAnsi="Arial" w:cs="Arial"/>
          <w:b/>
          <w:sz w:val="24"/>
          <w:szCs w:val="24"/>
        </w:rPr>
        <w:t>Jurídico Anderson Amaral</w:t>
      </w:r>
      <w:r w:rsidR="00210DEB" w:rsidRPr="00147FD4">
        <w:rPr>
          <w:rFonts w:ascii="Arial" w:hAnsi="Arial" w:cs="Arial"/>
          <w:sz w:val="24"/>
          <w:szCs w:val="24"/>
        </w:rPr>
        <w:t>.</w:t>
      </w:r>
      <w:r w:rsidR="00210DEB">
        <w:rPr>
          <w:rFonts w:ascii="Arial" w:hAnsi="Arial" w:cs="Arial"/>
          <w:sz w:val="24"/>
          <w:szCs w:val="24"/>
        </w:rPr>
        <w:t xml:space="preserve"> Fica registrada a ausência Justificada do Presidente </w:t>
      </w:r>
      <w:r w:rsidR="00210DEB" w:rsidRPr="006E385F">
        <w:rPr>
          <w:rFonts w:ascii="Arial" w:hAnsi="Arial" w:cs="Arial"/>
          <w:b/>
          <w:sz w:val="24"/>
          <w:szCs w:val="24"/>
        </w:rPr>
        <w:t>Cesar Augusto Batista Balieiro</w:t>
      </w:r>
      <w:r w:rsidR="00210DEB">
        <w:rPr>
          <w:rFonts w:ascii="Arial" w:hAnsi="Arial" w:cs="Arial"/>
          <w:sz w:val="24"/>
          <w:szCs w:val="24"/>
        </w:rPr>
        <w:t xml:space="preserve">. </w:t>
      </w:r>
      <w:r w:rsidR="00210DEB" w:rsidRPr="00264C01">
        <w:rPr>
          <w:rFonts w:ascii="Arial" w:hAnsi="Arial" w:cs="Arial"/>
          <w:sz w:val="24"/>
          <w:szCs w:val="24"/>
        </w:rPr>
        <w:t>O Presidente do CAU/AP</w:t>
      </w:r>
      <w:r w:rsidR="00210DEB" w:rsidRPr="00B77288">
        <w:rPr>
          <w:rFonts w:ascii="Arial" w:hAnsi="Arial" w:cs="Arial"/>
          <w:b/>
          <w:sz w:val="24"/>
          <w:szCs w:val="24"/>
        </w:rPr>
        <w:t xml:space="preserve"> </w:t>
      </w:r>
      <w:r w:rsidR="00210DEB">
        <w:rPr>
          <w:rFonts w:ascii="Arial" w:hAnsi="Arial" w:cs="Arial"/>
          <w:b/>
          <w:sz w:val="24"/>
          <w:szCs w:val="24"/>
        </w:rPr>
        <w:t>Alberio Pantoja Marques</w:t>
      </w:r>
      <w:r w:rsidR="006066FA">
        <w:rPr>
          <w:rFonts w:ascii="Arial" w:hAnsi="Arial" w:cs="Arial"/>
          <w:b/>
          <w:sz w:val="24"/>
          <w:szCs w:val="24"/>
        </w:rPr>
        <w:t xml:space="preserve"> </w:t>
      </w:r>
      <w:r w:rsidRPr="005A0A54">
        <w:rPr>
          <w:rFonts w:ascii="Arial" w:hAnsi="Arial" w:cs="Arial"/>
          <w:sz w:val="24"/>
          <w:szCs w:val="24"/>
        </w:rPr>
        <w:t>iniciou a reunião plenária ordinária após a confirmação de quórum. Cumprimentando os presentes, e por consulta e aprovação dos presentes, ficou facultado a execução do hino nacional. Logo em seguida, foi realizada a leitura da convocatória com os itens de pauta. Na oportunidade o Presidente iniciou</w:t>
      </w:r>
      <w:r w:rsidR="00501C58" w:rsidRPr="005A0A54">
        <w:rPr>
          <w:rFonts w:ascii="Arial" w:hAnsi="Arial" w:cs="Arial"/>
          <w:sz w:val="24"/>
          <w:szCs w:val="24"/>
        </w:rPr>
        <w:t xml:space="preserve"> a plenária</w:t>
      </w:r>
      <w:r w:rsidR="003E499C" w:rsidRPr="005A0A54">
        <w:rPr>
          <w:rFonts w:ascii="Arial" w:hAnsi="Arial" w:cs="Arial"/>
          <w:sz w:val="24"/>
          <w:szCs w:val="24"/>
        </w:rPr>
        <w:t xml:space="preserve"> </w:t>
      </w:r>
      <w:r w:rsidR="006066FA">
        <w:rPr>
          <w:rFonts w:ascii="Arial" w:hAnsi="Arial" w:cs="Arial"/>
          <w:sz w:val="24"/>
          <w:szCs w:val="24"/>
        </w:rPr>
        <w:t>comentando sobre o primeiro</w:t>
      </w:r>
      <w:r w:rsidR="006F6423">
        <w:rPr>
          <w:rFonts w:ascii="Arial" w:hAnsi="Arial" w:cs="Arial"/>
          <w:sz w:val="24"/>
          <w:szCs w:val="24"/>
        </w:rPr>
        <w:t xml:space="preserve"> item de pauta do Concurso de Assistência Técnica de Habitação de Interesse Social - ATHIS, </w:t>
      </w:r>
      <w:r w:rsidR="00D015B1">
        <w:rPr>
          <w:rFonts w:ascii="Arial" w:hAnsi="Arial" w:cs="Arial"/>
          <w:sz w:val="24"/>
          <w:szCs w:val="24"/>
        </w:rPr>
        <w:t>e passou a palavra para o Coordenador da CEFEEP, Conselheiro Alex Maia que informou não haver impedimento jurídico para a realização do Concurso de Athis, e que como não faz parte do processo eleitoral do CAU/AP o mesmo pode conduzir o processo sem impedim</w:t>
      </w:r>
      <w:r w:rsidR="00F62AF2">
        <w:rPr>
          <w:rFonts w:ascii="Arial" w:hAnsi="Arial" w:cs="Arial"/>
          <w:sz w:val="24"/>
          <w:szCs w:val="24"/>
        </w:rPr>
        <w:t xml:space="preserve">ento, deixando os demais que são candidatos neutros do processo. </w:t>
      </w:r>
      <w:r w:rsidR="006E2F10">
        <w:rPr>
          <w:rFonts w:ascii="Arial" w:hAnsi="Arial" w:cs="Arial"/>
          <w:sz w:val="24"/>
          <w:szCs w:val="24"/>
        </w:rPr>
        <w:t xml:space="preserve">Informou ainda que falta apresentar o cronograma e que os avaliadores não poderão participar do processo eleitoral. O Coordenador ressaltou ainda que não houveram contribuições para a elaboração do Edital. O Conselheiro Welton Alvino </w:t>
      </w:r>
      <w:r w:rsidR="00146F28">
        <w:rPr>
          <w:rFonts w:ascii="Arial" w:hAnsi="Arial" w:cs="Arial"/>
          <w:sz w:val="24"/>
          <w:szCs w:val="24"/>
        </w:rPr>
        <w:t>comentou que a divulgação em outdoors seria mais viável para o momento haja vista a situação da pandemia. O Conselheiro Adailson Bartolomeu destacou que a comissão julgadora do concurso de Athis não precisa se deslocar para Macapá, podendo a mesma realizar as avaliações on line. Após a apreciação de todos o Presidente colocou em votação e por unanimidade ficou decidido a rea</w:t>
      </w:r>
      <w:r w:rsidR="00763E1A">
        <w:rPr>
          <w:rFonts w:ascii="Arial" w:hAnsi="Arial" w:cs="Arial"/>
          <w:sz w:val="24"/>
          <w:szCs w:val="24"/>
        </w:rPr>
        <w:t>lização do Conc</w:t>
      </w:r>
      <w:r w:rsidR="00146F28">
        <w:rPr>
          <w:rFonts w:ascii="Arial" w:hAnsi="Arial" w:cs="Arial"/>
          <w:sz w:val="24"/>
          <w:szCs w:val="24"/>
        </w:rPr>
        <w:t>u</w:t>
      </w:r>
      <w:r w:rsidR="00763E1A">
        <w:rPr>
          <w:rFonts w:ascii="Arial" w:hAnsi="Arial" w:cs="Arial"/>
          <w:sz w:val="24"/>
          <w:szCs w:val="24"/>
        </w:rPr>
        <w:t>r</w:t>
      </w:r>
      <w:r w:rsidR="00146F28">
        <w:rPr>
          <w:rFonts w:ascii="Arial" w:hAnsi="Arial" w:cs="Arial"/>
          <w:sz w:val="24"/>
          <w:szCs w:val="24"/>
        </w:rPr>
        <w:t>so do Athis</w:t>
      </w:r>
      <w:r w:rsidR="002D5BB7">
        <w:rPr>
          <w:rFonts w:ascii="Arial" w:hAnsi="Arial" w:cs="Arial"/>
          <w:sz w:val="24"/>
          <w:szCs w:val="24"/>
        </w:rPr>
        <w:t xml:space="preserve"> ainda para 2020. Prosseguindo no próximo item, o Conselheiro Adailson Bartolomeu comentou sobre a comemoração do dia do Arquiteto e os 10 anos de CAU, momento este que pode ser aproveitado para fazer uma divulgação local em outdoors e busdoor, e foi sugerido para apreciação de todos que a arte para a divulgação seja feita regionalizada, pois a exemplo de anos anteriores as artes do CAU/BR não surtiram impactos local em Macapá</w:t>
      </w:r>
      <w:r w:rsidR="00B81AE3">
        <w:rPr>
          <w:rFonts w:ascii="Arial" w:hAnsi="Arial" w:cs="Arial"/>
          <w:sz w:val="24"/>
          <w:szCs w:val="24"/>
        </w:rPr>
        <w:t>, e por unanimidade ficou decidido que a arte</w:t>
      </w:r>
      <w:r w:rsidR="004300CE">
        <w:rPr>
          <w:rFonts w:ascii="Arial" w:hAnsi="Arial" w:cs="Arial"/>
          <w:sz w:val="24"/>
          <w:szCs w:val="24"/>
        </w:rPr>
        <w:t xml:space="preserve"> da divulgação do dia do arquiteto</w:t>
      </w:r>
      <w:bookmarkStart w:id="0" w:name="_GoBack"/>
      <w:bookmarkEnd w:id="0"/>
      <w:r w:rsidR="00B81AE3">
        <w:rPr>
          <w:rFonts w:ascii="Arial" w:hAnsi="Arial" w:cs="Arial"/>
          <w:sz w:val="24"/>
          <w:szCs w:val="24"/>
        </w:rPr>
        <w:t xml:space="preserve"> será regionalizada</w:t>
      </w:r>
      <w:r w:rsidR="002D5BB7">
        <w:rPr>
          <w:rFonts w:ascii="Arial" w:hAnsi="Arial" w:cs="Arial"/>
          <w:sz w:val="24"/>
          <w:szCs w:val="24"/>
        </w:rPr>
        <w:t>.</w:t>
      </w:r>
      <w:r w:rsidR="00051AC6">
        <w:rPr>
          <w:rFonts w:ascii="Arial" w:hAnsi="Arial" w:cs="Arial"/>
          <w:sz w:val="24"/>
          <w:szCs w:val="24"/>
        </w:rPr>
        <w:t xml:space="preserve"> Na oportunidade ficou a sugestão de avaliar os custos de </w:t>
      </w:r>
      <w:r w:rsidR="00051AC6">
        <w:rPr>
          <w:rFonts w:ascii="Arial" w:hAnsi="Arial" w:cs="Arial"/>
          <w:sz w:val="24"/>
          <w:szCs w:val="24"/>
        </w:rPr>
        <w:lastRenderedPageBreak/>
        <w:t>contrataç</w:t>
      </w:r>
      <w:r w:rsidR="00732AC6">
        <w:rPr>
          <w:rFonts w:ascii="Arial" w:hAnsi="Arial" w:cs="Arial"/>
          <w:sz w:val="24"/>
          <w:szCs w:val="24"/>
        </w:rPr>
        <w:t>ão de empresa e a assessoria de especial de apresentar propostas para avaliação.</w:t>
      </w:r>
      <w:r w:rsidR="00C338E7">
        <w:rPr>
          <w:rFonts w:ascii="Arial" w:hAnsi="Arial" w:cs="Arial"/>
          <w:sz w:val="24"/>
          <w:szCs w:val="24"/>
        </w:rPr>
        <w:t xml:space="preserve"> No que o Presidente em exercício questionou a ausência do Presidente pela segunda vez consecutiva, </w:t>
      </w:r>
      <w:r w:rsidR="00FF4247">
        <w:rPr>
          <w:rFonts w:ascii="Arial" w:hAnsi="Arial" w:cs="Arial"/>
          <w:sz w:val="24"/>
          <w:szCs w:val="24"/>
        </w:rPr>
        <w:t xml:space="preserve">e se estão de fato sendo justificadas de forma oficial, pois </w:t>
      </w:r>
      <w:r w:rsidR="00D76AA2">
        <w:rPr>
          <w:rFonts w:ascii="Arial" w:hAnsi="Arial" w:cs="Arial"/>
          <w:sz w:val="24"/>
          <w:szCs w:val="24"/>
        </w:rPr>
        <w:t>é importante essa comunicação do Presidente com o plenário do CAU/AP.</w:t>
      </w:r>
      <w:r w:rsidR="00387DA3">
        <w:rPr>
          <w:rFonts w:ascii="Arial" w:hAnsi="Arial" w:cs="Arial"/>
          <w:sz w:val="24"/>
          <w:szCs w:val="24"/>
        </w:rPr>
        <w:t xml:space="preserve"> </w:t>
      </w:r>
      <w:r w:rsidR="00E45498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E45498">
        <w:rPr>
          <w:rFonts w:ascii="Arial" w:hAnsi="Arial" w:cs="Arial"/>
          <w:sz w:val="24"/>
          <w:szCs w:val="24"/>
        </w:rPr>
        <w:t>a reunião encerrou</w:t>
      </w:r>
      <w:r w:rsidR="00E45498" w:rsidRPr="00220C64">
        <w:rPr>
          <w:rFonts w:ascii="Arial" w:hAnsi="Arial" w:cs="Arial"/>
          <w:sz w:val="24"/>
          <w:szCs w:val="24"/>
        </w:rPr>
        <w:t xml:space="preserve"> às </w:t>
      </w:r>
      <w:r w:rsidR="003E452C">
        <w:rPr>
          <w:rFonts w:ascii="Arial" w:hAnsi="Arial" w:cs="Arial"/>
          <w:sz w:val="24"/>
          <w:szCs w:val="24"/>
        </w:rPr>
        <w:t>09:50</w:t>
      </w:r>
      <w:r w:rsidR="00E45498">
        <w:rPr>
          <w:rFonts w:ascii="Arial" w:hAnsi="Arial" w:cs="Arial"/>
          <w:sz w:val="24"/>
          <w:szCs w:val="24"/>
        </w:rPr>
        <w:t xml:space="preserve"> horas</w:t>
      </w:r>
      <w:r w:rsidR="00E45498" w:rsidRPr="00220C64">
        <w:rPr>
          <w:rFonts w:ascii="Arial" w:hAnsi="Arial" w:cs="Arial"/>
          <w:sz w:val="24"/>
          <w:szCs w:val="24"/>
        </w:rPr>
        <w:t xml:space="preserve"> e </w:t>
      </w:r>
      <w:r w:rsidR="00E45498">
        <w:rPr>
          <w:rFonts w:ascii="Arial" w:hAnsi="Arial" w:cs="Arial"/>
          <w:sz w:val="24"/>
          <w:szCs w:val="24"/>
        </w:rPr>
        <w:t>cinquenta</w:t>
      </w:r>
      <w:r w:rsidR="00E45498" w:rsidRPr="00220C64">
        <w:rPr>
          <w:rFonts w:ascii="Arial" w:hAnsi="Arial" w:cs="Arial"/>
          <w:sz w:val="24"/>
          <w:szCs w:val="24"/>
        </w:rPr>
        <w:t xml:space="preserve"> minutos. Eu, Aline Aguiar Rodrigues, Secretária Executiva, lavrei a presente ata que segue assinada por mim, pelo Presidente do CAU/AP, </w:t>
      </w:r>
      <w:r w:rsidR="00E45498">
        <w:rPr>
          <w:rFonts w:ascii="Arial" w:hAnsi="Arial" w:cs="Arial"/>
          <w:sz w:val="24"/>
          <w:szCs w:val="24"/>
        </w:rPr>
        <w:t>Alberio Pantoja Marques</w:t>
      </w:r>
      <w:r w:rsidR="00E45498" w:rsidRPr="00220C64">
        <w:rPr>
          <w:rFonts w:ascii="Arial" w:hAnsi="Arial" w:cs="Arial"/>
          <w:sz w:val="24"/>
          <w:szCs w:val="24"/>
        </w:rPr>
        <w:t xml:space="preserve"> e pelos demais Conselheiros presentes na Plenária.</w:t>
      </w:r>
    </w:p>
    <w:p w:rsidR="00E45498" w:rsidRPr="007B6A94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5498" w:rsidRPr="007B6A94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ALBERIO PANTOJA MARQUES</w:t>
      </w:r>
    </w:p>
    <w:p w:rsidR="00E45498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 do CAU/AP</w:t>
      </w:r>
    </w:p>
    <w:p w:rsidR="00E45498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Secretária Geral do CAU/AP</w:t>
      </w:r>
    </w:p>
    <w:p w:rsidR="00097AA7" w:rsidRDefault="00097AA7" w:rsidP="00E4549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097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701" w:right="1134" w:bottom="426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7D" w:rsidRDefault="00D11B7D">
      <w:pPr>
        <w:spacing w:after="0" w:line="240" w:lineRule="auto"/>
      </w:pPr>
      <w:r>
        <w:separator/>
      </w:r>
    </w:p>
  </w:endnote>
  <w:endnote w:type="continuationSeparator" w:id="0">
    <w:p w:rsidR="00D11B7D" w:rsidRDefault="00D1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00CE">
      <w:rPr>
        <w:noProof/>
        <w:color w:val="000000"/>
      </w:rPr>
      <w:t>2</w:t>
    </w:r>
    <w:r>
      <w:rPr>
        <w:color w:val="000000"/>
      </w:rPr>
      <w:fldChar w:fldCharType="end"/>
    </w:r>
  </w:p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26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7D" w:rsidRDefault="00D11B7D">
      <w:pPr>
        <w:spacing w:after="0" w:line="240" w:lineRule="auto"/>
      </w:pPr>
      <w:r>
        <w:separator/>
      </w:r>
    </w:p>
  </w:footnote>
  <w:footnote w:type="continuationSeparator" w:id="0">
    <w:p w:rsidR="00D11B7D" w:rsidRDefault="00D1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0"/>
      </w:tabs>
      <w:rPr>
        <w:color w:val="000000"/>
      </w:rPr>
    </w:pPr>
    <w:r>
      <w:rPr>
        <w:rFonts w:ascii="Arial Narrow" w:eastAsia="Arial Narrow" w:hAnsi="Arial Narrow" w:cs="Arial Narrow"/>
        <w:noProof/>
        <w:color w:val="000000"/>
        <w:sz w:val="14"/>
        <w:szCs w:val="1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-1009649</wp:posOffset>
          </wp:positionH>
          <wp:positionV relativeFrom="margin">
            <wp:posOffset>-1014094</wp:posOffset>
          </wp:positionV>
          <wp:extent cx="7587615" cy="1060450"/>
          <wp:effectExtent l="0" t="0" r="0" b="0"/>
          <wp:wrapNone/>
          <wp:docPr id="1" name="image1.png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U-AP - Papel Timbrado-01"/>
                  <pic:cNvPicPr preferRelativeResize="0"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621EE"/>
    <w:multiLevelType w:val="hybridMultilevel"/>
    <w:tmpl w:val="DAF0C6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0A9B"/>
    <w:multiLevelType w:val="multilevel"/>
    <w:tmpl w:val="3C60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A7"/>
    <w:rsid w:val="00051AC6"/>
    <w:rsid w:val="00081EF6"/>
    <w:rsid w:val="00095434"/>
    <w:rsid w:val="00097AA7"/>
    <w:rsid w:val="000B1B72"/>
    <w:rsid w:val="000C259E"/>
    <w:rsid w:val="000D44F5"/>
    <w:rsid w:val="000D708B"/>
    <w:rsid w:val="000E0A74"/>
    <w:rsid w:val="000F48F3"/>
    <w:rsid w:val="00104801"/>
    <w:rsid w:val="00135E9A"/>
    <w:rsid w:val="00146F28"/>
    <w:rsid w:val="00170B50"/>
    <w:rsid w:val="001954A9"/>
    <w:rsid w:val="001C5736"/>
    <w:rsid w:val="001F29B3"/>
    <w:rsid w:val="001F44A9"/>
    <w:rsid w:val="002057BE"/>
    <w:rsid w:val="00210DEB"/>
    <w:rsid w:val="00230A2B"/>
    <w:rsid w:val="00274E25"/>
    <w:rsid w:val="00283063"/>
    <w:rsid w:val="00291F37"/>
    <w:rsid w:val="002B0152"/>
    <w:rsid w:val="002D5BB7"/>
    <w:rsid w:val="002F17C5"/>
    <w:rsid w:val="003231F3"/>
    <w:rsid w:val="003533C7"/>
    <w:rsid w:val="00367385"/>
    <w:rsid w:val="00387DA3"/>
    <w:rsid w:val="00395DBE"/>
    <w:rsid w:val="003C4D48"/>
    <w:rsid w:val="003C6239"/>
    <w:rsid w:val="003D1414"/>
    <w:rsid w:val="003E452C"/>
    <w:rsid w:val="003E499C"/>
    <w:rsid w:val="003E70AF"/>
    <w:rsid w:val="003F5A5F"/>
    <w:rsid w:val="0042240A"/>
    <w:rsid w:val="004300CE"/>
    <w:rsid w:val="00445901"/>
    <w:rsid w:val="00446024"/>
    <w:rsid w:val="00465F8C"/>
    <w:rsid w:val="00473955"/>
    <w:rsid w:val="004943FF"/>
    <w:rsid w:val="004979D1"/>
    <w:rsid w:val="004A33F4"/>
    <w:rsid w:val="004B7F1A"/>
    <w:rsid w:val="004F25A5"/>
    <w:rsid w:val="00501C58"/>
    <w:rsid w:val="0052134E"/>
    <w:rsid w:val="00541977"/>
    <w:rsid w:val="00557B5A"/>
    <w:rsid w:val="005A0A54"/>
    <w:rsid w:val="005B244B"/>
    <w:rsid w:val="005F6026"/>
    <w:rsid w:val="00603918"/>
    <w:rsid w:val="006066FA"/>
    <w:rsid w:val="00642A7C"/>
    <w:rsid w:val="0065278A"/>
    <w:rsid w:val="00663B96"/>
    <w:rsid w:val="006B0A77"/>
    <w:rsid w:val="006E2F10"/>
    <w:rsid w:val="006E6BC8"/>
    <w:rsid w:val="006F6423"/>
    <w:rsid w:val="00732AC6"/>
    <w:rsid w:val="00763E1A"/>
    <w:rsid w:val="007763E9"/>
    <w:rsid w:val="007E5A80"/>
    <w:rsid w:val="007F2819"/>
    <w:rsid w:val="007F51EC"/>
    <w:rsid w:val="00822498"/>
    <w:rsid w:val="00853373"/>
    <w:rsid w:val="00854E31"/>
    <w:rsid w:val="00885708"/>
    <w:rsid w:val="00892A7A"/>
    <w:rsid w:val="008C27AC"/>
    <w:rsid w:val="009049D7"/>
    <w:rsid w:val="009559BB"/>
    <w:rsid w:val="00991EDD"/>
    <w:rsid w:val="009C7FF7"/>
    <w:rsid w:val="00A017C1"/>
    <w:rsid w:val="00A275A5"/>
    <w:rsid w:val="00A329D1"/>
    <w:rsid w:val="00A369FD"/>
    <w:rsid w:val="00A57D4F"/>
    <w:rsid w:val="00AA5B3B"/>
    <w:rsid w:val="00AB04F4"/>
    <w:rsid w:val="00AD4A09"/>
    <w:rsid w:val="00AE30E9"/>
    <w:rsid w:val="00AF04BB"/>
    <w:rsid w:val="00AF1A6E"/>
    <w:rsid w:val="00AF7BD2"/>
    <w:rsid w:val="00B1783B"/>
    <w:rsid w:val="00B7705C"/>
    <w:rsid w:val="00B81AE3"/>
    <w:rsid w:val="00C338E7"/>
    <w:rsid w:val="00C462CE"/>
    <w:rsid w:val="00CC42C1"/>
    <w:rsid w:val="00D015B1"/>
    <w:rsid w:val="00D11B7D"/>
    <w:rsid w:val="00D46419"/>
    <w:rsid w:val="00D51A35"/>
    <w:rsid w:val="00D62A89"/>
    <w:rsid w:val="00D7207C"/>
    <w:rsid w:val="00D754AF"/>
    <w:rsid w:val="00D76AA2"/>
    <w:rsid w:val="00E2244F"/>
    <w:rsid w:val="00E357A4"/>
    <w:rsid w:val="00E45498"/>
    <w:rsid w:val="00E460DB"/>
    <w:rsid w:val="00E63777"/>
    <w:rsid w:val="00E749D6"/>
    <w:rsid w:val="00E7797C"/>
    <w:rsid w:val="00E80D69"/>
    <w:rsid w:val="00EC0E46"/>
    <w:rsid w:val="00EE71A5"/>
    <w:rsid w:val="00EF0B6F"/>
    <w:rsid w:val="00F00010"/>
    <w:rsid w:val="00F07C2C"/>
    <w:rsid w:val="00F2617A"/>
    <w:rsid w:val="00F279DB"/>
    <w:rsid w:val="00F62AF2"/>
    <w:rsid w:val="00FD2CD0"/>
    <w:rsid w:val="00FD4AAB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EDAF7-57A0-4D42-AAF3-C5814BB1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57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CAUAP-GERENCIA</cp:lastModifiedBy>
  <cp:revision>5321</cp:revision>
  <dcterms:created xsi:type="dcterms:W3CDTF">2020-06-23T11:44:00Z</dcterms:created>
  <dcterms:modified xsi:type="dcterms:W3CDTF">2020-10-27T12:19:00Z</dcterms:modified>
</cp:coreProperties>
</file>