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A233E4" w:rsidRDefault="00B66353" w:rsidP="00A23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de 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agost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E56810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08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dez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horas 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10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00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>Extrao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902450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04</w:t>
      </w:r>
      <w:r w:rsidR="003A0FFC" w:rsidRPr="00902450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902450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902450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902450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902450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902450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902450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902450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902450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B27FC8" w:rsidRPr="00902450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da Comissão; </w:t>
      </w:r>
      <w:r w:rsidR="00A1253D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902450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902450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902450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Estaduais Suplentes em exercício </w:t>
      </w:r>
      <w:r w:rsidR="00714892" w:rsidRPr="00902450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714892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714892" w:rsidRPr="00902450">
        <w:rPr>
          <w:rFonts w:ascii="Arial" w:eastAsia="MS Mincho" w:hAnsi="Arial" w:cs="Arial"/>
          <w:b/>
          <w:sz w:val="24"/>
          <w:szCs w:val="24"/>
          <w:lang w:eastAsia="ar-SA"/>
        </w:rPr>
        <w:t>ALBÉRIO</w:t>
      </w:r>
      <w:r w:rsidR="00C557E0" w:rsidRPr="00902450">
        <w:rPr>
          <w:rFonts w:ascii="Arial" w:eastAsia="MS Mincho" w:hAnsi="Arial" w:cs="Arial"/>
          <w:b/>
          <w:sz w:val="24"/>
          <w:szCs w:val="24"/>
          <w:lang w:eastAsia="ar-SA"/>
        </w:rPr>
        <w:t xml:space="preserve"> PANTOJA MARQUES, </w:t>
      </w:r>
      <w:r w:rsidR="00C557E0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Conselheiro Estadual Suplente </w:t>
      </w:r>
      <w:r w:rsidR="00C557E0" w:rsidRPr="00902450">
        <w:rPr>
          <w:rFonts w:ascii="Arial" w:eastAsia="MS Mincho" w:hAnsi="Arial" w:cs="Arial"/>
          <w:b/>
          <w:sz w:val="24"/>
          <w:szCs w:val="24"/>
          <w:lang w:eastAsia="ar-SA"/>
        </w:rPr>
        <w:t xml:space="preserve">ANELIZA SMITH BRITO, </w:t>
      </w:r>
      <w:r w:rsidR="00C557E0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Conselheiro Federal Suplente </w:t>
      </w:r>
      <w:r w:rsidR="00C557E0" w:rsidRPr="00902450">
        <w:rPr>
          <w:rFonts w:ascii="Arial" w:eastAsia="MS Mincho" w:hAnsi="Arial" w:cs="Arial"/>
          <w:b/>
          <w:sz w:val="24"/>
          <w:szCs w:val="24"/>
          <w:lang w:eastAsia="ar-SA"/>
        </w:rPr>
        <w:t xml:space="preserve">LEONARDO DE JESUS SANTOS BELTRÃO </w:t>
      </w:r>
      <w:r w:rsidR="00D46C28" w:rsidRPr="00902450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902450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de fiscalização </w:t>
      </w:r>
      <w:r w:rsidR="008113B6" w:rsidRPr="00902450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902450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902450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902450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902450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902450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902450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ORDEM DO DIA: </w:t>
      </w:r>
      <w:r w:rsidR="00363FFA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1) </w:t>
      </w:r>
      <w:r w:rsidR="009B42D0">
        <w:rPr>
          <w:rFonts w:ascii="Arial" w:hAnsi="Arial" w:cs="Arial"/>
          <w:color w:val="000000"/>
          <w:sz w:val="24"/>
          <w:szCs w:val="24"/>
        </w:rPr>
        <w:t xml:space="preserve">Oitiva profissional Joel Sousa – Caso autoria de projeto Escola Gonçalves Dias; 2) Oitiva profissional George de Oliveira Rodrigues – Caso negativa de alteração projeto reprovado pelo CBM/AP 3) 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>Aprovação da ata da Reunião anterior (1</w:t>
      </w:r>
      <w:r w:rsidR="00225CE5" w:rsidRPr="00902450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F4051B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ª Reunião Ordinária); </w:t>
      </w:r>
      <w:r w:rsidR="009B42D0">
        <w:rPr>
          <w:rFonts w:ascii="Arial" w:eastAsia="MS Mincho" w:hAnsi="Arial" w:cs="Arial"/>
          <w:sz w:val="24"/>
          <w:szCs w:val="24"/>
          <w:lang w:eastAsia="ar-SA"/>
        </w:rPr>
        <w:t>4</w:t>
      </w:r>
      <w:r w:rsidR="00225CE5" w:rsidRPr="00902450">
        <w:rPr>
          <w:rFonts w:ascii="Arial" w:eastAsia="MS Mincho" w:hAnsi="Arial" w:cs="Arial"/>
          <w:sz w:val="24"/>
          <w:szCs w:val="24"/>
          <w:lang w:eastAsia="ar-SA"/>
        </w:rPr>
        <w:t>) Aprovação para análise dos registros realizados entre os</w:t>
      </w:r>
      <w:r w:rsidR="009B42D0">
        <w:rPr>
          <w:rFonts w:ascii="Arial" w:eastAsia="MS Mincho" w:hAnsi="Arial" w:cs="Arial"/>
          <w:sz w:val="24"/>
          <w:szCs w:val="24"/>
          <w:lang w:eastAsia="ar-SA"/>
        </w:rPr>
        <w:t xml:space="preserve"> dias 24/07/2018 a 09/08/2018; 5</w:t>
      </w:r>
      <w:r w:rsidR="00225CE5" w:rsidRPr="00902450">
        <w:rPr>
          <w:rFonts w:ascii="Arial" w:eastAsia="MS Mincho" w:hAnsi="Arial" w:cs="Arial"/>
          <w:sz w:val="24"/>
          <w:szCs w:val="24"/>
          <w:lang w:eastAsia="ar-SA"/>
        </w:rPr>
        <w:t xml:space="preserve">) Deliberação </w:t>
      </w:r>
      <w:r w:rsidR="00225CE5" w:rsidRPr="00902450">
        <w:rPr>
          <w:rFonts w:ascii="Arial" w:hAnsi="Arial" w:cs="Arial"/>
          <w:color w:val="000000"/>
          <w:sz w:val="24"/>
          <w:szCs w:val="24"/>
        </w:rPr>
        <w:t>dos registros realizados entre os dias 24/07 a 09/08/2018</w:t>
      </w:r>
      <w:r w:rsidR="009B42D0">
        <w:rPr>
          <w:rFonts w:ascii="Arial" w:hAnsi="Arial" w:cs="Arial"/>
          <w:color w:val="000000"/>
          <w:sz w:val="24"/>
          <w:szCs w:val="24"/>
        </w:rPr>
        <w:t>; 6</w:t>
      </w:r>
      <w:r w:rsidR="00D9632A" w:rsidRPr="00902450">
        <w:rPr>
          <w:rFonts w:ascii="Arial" w:hAnsi="Arial" w:cs="Arial"/>
          <w:color w:val="000000"/>
          <w:sz w:val="24"/>
          <w:szCs w:val="24"/>
        </w:rPr>
        <w:t xml:space="preserve">) </w:t>
      </w:r>
      <w:r w:rsidR="00902450" w:rsidRPr="00902450">
        <w:rPr>
          <w:rFonts w:ascii="Arial" w:hAnsi="Arial" w:cs="Arial"/>
          <w:color w:val="000000"/>
          <w:sz w:val="24"/>
          <w:szCs w:val="24"/>
        </w:rPr>
        <w:t>Informes do conselheiro federal suplente Leonardo Beltrão</w:t>
      </w:r>
      <w:r w:rsidR="009B42D0">
        <w:rPr>
          <w:rFonts w:ascii="Arial" w:hAnsi="Arial" w:cs="Arial"/>
          <w:color w:val="000000"/>
          <w:sz w:val="24"/>
          <w:szCs w:val="24"/>
        </w:rPr>
        <w:t>; 7</w:t>
      </w:r>
      <w:r w:rsidR="00902450" w:rsidRPr="00902450">
        <w:rPr>
          <w:rFonts w:ascii="Arial" w:hAnsi="Arial" w:cs="Arial"/>
          <w:color w:val="000000"/>
          <w:sz w:val="24"/>
          <w:szCs w:val="24"/>
        </w:rPr>
        <w:t>) Termo de Cooperação Técnica entre CAU/AP e Corpo de Bombeiros Militar do Amapá;</w:t>
      </w:r>
      <w:r w:rsidR="009B42D0">
        <w:rPr>
          <w:rFonts w:ascii="Arial" w:hAnsi="Arial" w:cs="Arial"/>
          <w:color w:val="000000"/>
          <w:sz w:val="24"/>
          <w:szCs w:val="24"/>
        </w:rPr>
        <w:t xml:space="preserve"> 8</w:t>
      </w:r>
      <w:r w:rsidR="00902450">
        <w:rPr>
          <w:rFonts w:ascii="Arial" w:hAnsi="Arial" w:cs="Arial"/>
          <w:color w:val="000000"/>
          <w:sz w:val="24"/>
          <w:szCs w:val="24"/>
        </w:rPr>
        <w:t>) Análise ofício 867/2018 da SEMDUH com relação dos arquitetos e urbanistas pertencentes ao seu quadro</w:t>
      </w:r>
      <w:r w:rsidR="008129FA">
        <w:rPr>
          <w:rFonts w:ascii="Arial" w:hAnsi="Arial" w:cs="Arial"/>
          <w:color w:val="000000"/>
          <w:sz w:val="24"/>
          <w:szCs w:val="24"/>
        </w:rPr>
        <w:t>.</w:t>
      </w:r>
      <w:r w:rsidR="00902450">
        <w:rPr>
          <w:rFonts w:ascii="Arial" w:hAnsi="Arial" w:cs="Arial"/>
          <w:color w:val="000000"/>
          <w:sz w:val="24"/>
          <w:szCs w:val="24"/>
        </w:rPr>
        <w:t xml:space="preserve"> </w:t>
      </w:r>
      <w:r w:rsidR="009B42D0" w:rsidRPr="009B42D0">
        <w:rPr>
          <w:rFonts w:ascii="Arial" w:eastAsia="MS Mincho" w:hAnsi="Arial" w:cs="Arial"/>
          <w:b/>
          <w:sz w:val="24"/>
          <w:szCs w:val="24"/>
          <w:lang w:eastAsia="ar-SA"/>
        </w:rPr>
        <w:t xml:space="preserve">1) </w:t>
      </w:r>
      <w:r w:rsidR="009B42D0" w:rsidRPr="009B42D0">
        <w:rPr>
          <w:rFonts w:ascii="Arial" w:hAnsi="Arial" w:cs="Arial"/>
          <w:b/>
          <w:color w:val="000000"/>
          <w:sz w:val="24"/>
          <w:szCs w:val="24"/>
        </w:rPr>
        <w:t>Oitiva profissional Joel Sousa – Caso autoria de projeto Escola Gonçalves Dias</w:t>
      </w:r>
      <w:r w:rsidR="009B42D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B42D0">
        <w:rPr>
          <w:rFonts w:ascii="Arial" w:hAnsi="Arial" w:cs="Arial"/>
          <w:color w:val="000000"/>
          <w:sz w:val="24"/>
          <w:szCs w:val="24"/>
        </w:rPr>
        <w:t xml:space="preserve">Após oitiva do profissional, onde o mesmo alega já ter resolvido a situação, foi decidido pelo arquivamento da denúncia com assinatura de pedido de desativação por parte do profissional. </w:t>
      </w:r>
      <w:r w:rsidR="009B42D0" w:rsidRPr="009B42D0">
        <w:rPr>
          <w:rFonts w:ascii="Arial" w:hAnsi="Arial" w:cs="Arial"/>
          <w:b/>
          <w:color w:val="000000"/>
          <w:sz w:val="24"/>
          <w:szCs w:val="24"/>
        </w:rPr>
        <w:t>2) Oitiva profissional George de Oliveira Rodrigues – Caso negativa de alteração projeto reprovado pelo CBM/AP</w:t>
      </w:r>
      <w:r w:rsidR="009B42D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B42D0">
        <w:rPr>
          <w:rFonts w:ascii="Arial" w:hAnsi="Arial" w:cs="Arial"/>
          <w:color w:val="000000"/>
          <w:sz w:val="24"/>
          <w:szCs w:val="24"/>
        </w:rPr>
        <w:t xml:space="preserve">profissional alegou em sua oitiva que a proprietária nunca o procurou para que ele fizesse as alterações, colocou-se à disposição para fazer as devidas alterações e relatou que falaria com a denunciante no mesmo dia (09/08) para sanar quaisquer atritos. A comissão definiu que aguardaria solução e entraria em contato com a denunciante posteriormente para confirmar se foi resolvido o impasse. </w:t>
      </w:r>
      <w:r w:rsidR="009B42D0" w:rsidRPr="009B42D0">
        <w:rPr>
          <w:rFonts w:ascii="Arial" w:hAnsi="Arial" w:cs="Arial"/>
          <w:b/>
          <w:color w:val="000000"/>
          <w:sz w:val="24"/>
          <w:szCs w:val="24"/>
        </w:rPr>
        <w:t xml:space="preserve">3) </w:t>
      </w:r>
      <w:r w:rsidR="009B42D0" w:rsidRPr="009B42D0">
        <w:rPr>
          <w:rFonts w:ascii="Arial" w:eastAsia="MS Mincho" w:hAnsi="Arial" w:cs="Arial"/>
          <w:b/>
          <w:sz w:val="24"/>
          <w:szCs w:val="24"/>
          <w:lang w:eastAsia="ar-SA"/>
        </w:rPr>
        <w:t>Aprovação da ata da Reunião anterior (13</w:t>
      </w:r>
      <w:r w:rsidR="009B42D0">
        <w:rPr>
          <w:rFonts w:ascii="Arial" w:eastAsia="MS Mincho" w:hAnsi="Arial" w:cs="Arial"/>
          <w:b/>
          <w:sz w:val="24"/>
          <w:szCs w:val="24"/>
          <w:lang w:eastAsia="ar-SA"/>
        </w:rPr>
        <w:t xml:space="preserve">ª Reunião Ordinária): </w:t>
      </w:r>
      <w:r w:rsidR="009B42D0">
        <w:rPr>
          <w:rFonts w:ascii="Arial" w:eastAsia="MS Mincho" w:hAnsi="Arial" w:cs="Arial"/>
          <w:sz w:val="24"/>
          <w:szCs w:val="24"/>
          <w:lang w:eastAsia="ar-SA"/>
        </w:rPr>
        <w:t xml:space="preserve">A Comissão aprovou sem ressalvas a ata da reunião anterior. </w:t>
      </w:r>
      <w:r w:rsidR="009B42D0" w:rsidRPr="009B42D0">
        <w:rPr>
          <w:rFonts w:ascii="Arial" w:eastAsia="MS Mincho" w:hAnsi="Arial" w:cs="Arial"/>
          <w:b/>
          <w:sz w:val="24"/>
          <w:szCs w:val="24"/>
          <w:lang w:eastAsia="ar-SA"/>
        </w:rPr>
        <w:t>4) Aprovação para análise dos registros realizados entre os</w:t>
      </w:r>
      <w:r w:rsidR="009B42D0">
        <w:rPr>
          <w:rFonts w:ascii="Arial" w:eastAsia="MS Mincho" w:hAnsi="Arial" w:cs="Arial"/>
          <w:b/>
          <w:sz w:val="24"/>
          <w:szCs w:val="24"/>
          <w:lang w:eastAsia="ar-SA"/>
        </w:rPr>
        <w:t xml:space="preserve"> dias 24/07/2018 a 09/08/2018: </w:t>
      </w:r>
      <w:r w:rsidR="009B42D0">
        <w:rPr>
          <w:rFonts w:ascii="Arial" w:eastAsia="MS Mincho" w:hAnsi="Arial" w:cs="Arial"/>
          <w:sz w:val="24"/>
          <w:szCs w:val="24"/>
          <w:lang w:eastAsia="ar-SA"/>
        </w:rPr>
        <w:t xml:space="preserve">Após a conferência dos nomes dos solicitantes na lista enviada pelas Instituições de Ensino Superior – IES com o curso em arquitetura e urbanismo, foi aprovada a lista para análise (Mem. 19-2018). </w:t>
      </w:r>
      <w:r w:rsidR="009B42D0" w:rsidRPr="009B42D0">
        <w:rPr>
          <w:rFonts w:ascii="Arial" w:eastAsia="MS Mincho" w:hAnsi="Arial" w:cs="Arial"/>
          <w:b/>
          <w:sz w:val="24"/>
          <w:szCs w:val="24"/>
          <w:lang w:eastAsia="ar-SA"/>
        </w:rPr>
        <w:t xml:space="preserve">5) Deliberação </w:t>
      </w:r>
      <w:r w:rsidR="009B42D0" w:rsidRPr="009B42D0">
        <w:rPr>
          <w:rFonts w:ascii="Arial" w:hAnsi="Arial" w:cs="Arial"/>
          <w:b/>
          <w:color w:val="000000"/>
          <w:sz w:val="24"/>
          <w:szCs w:val="24"/>
        </w:rPr>
        <w:t>dos registros realizados entre os dias 24/07 a 09/08/2018</w:t>
      </w:r>
      <w:r w:rsidR="009B42D0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B42D0">
        <w:rPr>
          <w:rFonts w:ascii="Arial" w:hAnsi="Arial" w:cs="Arial"/>
          <w:color w:val="000000"/>
          <w:sz w:val="24"/>
          <w:szCs w:val="24"/>
        </w:rPr>
        <w:t xml:space="preserve"> </w:t>
      </w:r>
      <w:r w:rsidR="009B42D0" w:rsidRPr="00D451C7">
        <w:rPr>
          <w:rFonts w:ascii="Arial" w:eastAsia="MS Mincho" w:hAnsi="Arial" w:cs="Arial"/>
          <w:sz w:val="24"/>
          <w:szCs w:val="24"/>
          <w:lang w:eastAsia="ar-SA"/>
        </w:rPr>
        <w:t>A Comissão se manifestou através da Deliberação CEFEEP Nº: 1</w:t>
      </w:r>
      <w:r w:rsidR="009B42D0">
        <w:rPr>
          <w:rFonts w:ascii="Arial" w:eastAsia="MS Mincho" w:hAnsi="Arial" w:cs="Arial"/>
          <w:sz w:val="24"/>
          <w:szCs w:val="24"/>
          <w:lang w:eastAsia="ar-SA"/>
        </w:rPr>
        <w:t>4</w:t>
      </w:r>
      <w:r w:rsidR="009B42D0" w:rsidRPr="00D451C7">
        <w:rPr>
          <w:rFonts w:ascii="Arial" w:eastAsia="MS Mincho" w:hAnsi="Arial" w:cs="Arial"/>
          <w:sz w:val="24"/>
          <w:szCs w:val="24"/>
          <w:lang w:eastAsia="ar-SA"/>
        </w:rPr>
        <w:t>/2018.</w:t>
      </w:r>
      <w:r w:rsidR="00C9684E" w:rsidRPr="00C9684E">
        <w:rPr>
          <w:rFonts w:ascii="Arial" w:hAnsi="Arial" w:cs="Arial"/>
          <w:color w:val="000000"/>
          <w:sz w:val="24"/>
          <w:szCs w:val="24"/>
        </w:rPr>
        <w:t xml:space="preserve"> </w:t>
      </w:r>
      <w:r w:rsidR="00C9684E" w:rsidRPr="00C9684E">
        <w:rPr>
          <w:rFonts w:ascii="Arial" w:hAnsi="Arial" w:cs="Arial"/>
          <w:b/>
          <w:color w:val="000000"/>
          <w:sz w:val="24"/>
          <w:szCs w:val="24"/>
        </w:rPr>
        <w:t>6) Informes do conselheiro federal suplente Leonardo Beltrão</w:t>
      </w:r>
      <w:r w:rsidR="00C9684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9684E">
        <w:rPr>
          <w:rFonts w:ascii="Arial" w:hAnsi="Arial" w:cs="Arial"/>
          <w:color w:val="000000"/>
          <w:sz w:val="24"/>
          <w:szCs w:val="24"/>
        </w:rPr>
        <w:t>O conselheiro suplente iniciou os informe abordando que haverá um novo status no registro profissional (desligamento) e que este apagara todos os dados do profissional no sistema; que o CAU/AP foi citado como único CAU/UF pendente no envio do regimento interno atualizado; que ainda não houve contribuições do CAU/AP para o próximo pleito eleitoral; que haverá um possível aumento no valor do RRT (cer</w:t>
      </w:r>
      <w:r w:rsidR="00584B62">
        <w:rPr>
          <w:rFonts w:ascii="Arial" w:hAnsi="Arial" w:cs="Arial"/>
          <w:color w:val="000000"/>
          <w:sz w:val="24"/>
          <w:szCs w:val="24"/>
        </w:rPr>
        <w:t>ca de 11%) e que o desconto de 1</w:t>
      </w:r>
      <w:bookmarkStart w:id="0" w:name="_GoBack"/>
      <w:bookmarkEnd w:id="0"/>
      <w:r w:rsidR="00C9684E">
        <w:rPr>
          <w:rFonts w:ascii="Arial" w:hAnsi="Arial" w:cs="Arial"/>
          <w:color w:val="000000"/>
          <w:sz w:val="24"/>
          <w:szCs w:val="24"/>
        </w:rPr>
        <w:t xml:space="preserve">0% na anuidade ocorrerá apenas no primeiro mês da cada ano; que era importante as contribuições dos profissionais da área no “Portal das Manifestações”, </w:t>
      </w:r>
      <w:r w:rsidR="00C9684E">
        <w:rPr>
          <w:rFonts w:ascii="Arial" w:hAnsi="Arial" w:cs="Arial"/>
          <w:color w:val="000000"/>
          <w:sz w:val="24"/>
          <w:szCs w:val="24"/>
        </w:rPr>
        <w:lastRenderedPageBreak/>
        <w:t xml:space="preserve">onde é coletado informações e reclamações e precedidas as devidas sugestões, orientações para solução dos caos e; que foi discutido no CAU/BR a não recomendação de busca por parcerias pois esta era função dos outros órgãos; o conselheiro encerrou os informes e agradeceu o tempo disponibilizado. </w:t>
      </w:r>
      <w:r w:rsidR="00C9684E" w:rsidRPr="00C9684E">
        <w:rPr>
          <w:rFonts w:ascii="Arial" w:hAnsi="Arial" w:cs="Arial"/>
          <w:b/>
          <w:color w:val="000000"/>
          <w:sz w:val="24"/>
          <w:szCs w:val="24"/>
        </w:rPr>
        <w:t>7) Termo de Cooperação Técnica entre CAU/AP e Corpo de Bombeiros Militar do Amapá</w:t>
      </w:r>
      <w:r w:rsidR="00C9684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C9684E">
        <w:rPr>
          <w:rFonts w:ascii="Arial" w:hAnsi="Arial" w:cs="Arial"/>
          <w:color w:val="000000"/>
          <w:sz w:val="24"/>
          <w:szCs w:val="24"/>
        </w:rPr>
        <w:t>O coordenador iniciou o ponto abordando a necessidade de criação de cartilhas informativas não só com o bombeiro como também com a CAIXA Econômica Federal e o Sebrae; na oportunidade foi demandado o envio de memorando ao presidente para que fosse agendada reunião com representantes das três entidades (Mem. 24-2018)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 na possível data entre os dias 3 a 7 de setembro</w:t>
      </w:r>
      <w:r w:rsidR="008129FA" w:rsidRPr="008129FA">
        <w:rPr>
          <w:rFonts w:ascii="Arial" w:hAnsi="Arial" w:cs="Arial"/>
          <w:b/>
          <w:color w:val="000000"/>
          <w:sz w:val="24"/>
          <w:szCs w:val="24"/>
        </w:rPr>
        <w:t>. 8) Análise ofício 867/2018 da SEMDUH com relação dos arquitetos e urbanistas pertencentes ao seu quadro</w:t>
      </w:r>
      <w:r w:rsidR="008129F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8129FA">
        <w:rPr>
          <w:rFonts w:ascii="Arial" w:hAnsi="Arial" w:cs="Arial"/>
          <w:color w:val="000000"/>
          <w:sz w:val="24"/>
          <w:szCs w:val="24"/>
        </w:rPr>
        <w:t>A comissão definiu que será necessária cobrança da criação das seções técnicas nos órgãos que possuem arquitetos e urbanistas no quadro assim como o devido RRT de Cargo e função para cada profissional; que este deverá ser solicitado como ponto de pauta (Mem. 20-2018) e que deverá ser solicitado ao procurador jurídico parecer sobre a legalidade da cobrança (Mem. 21-2018)</w:t>
      </w:r>
      <w:r w:rsidR="006533B5">
        <w:rPr>
          <w:rFonts w:ascii="Arial" w:hAnsi="Arial" w:cs="Arial"/>
          <w:color w:val="000000"/>
          <w:sz w:val="24"/>
          <w:szCs w:val="24"/>
        </w:rPr>
        <w:t>; que pelo ofício recebido no CAU/AP apresentar nome que não consta como registrado no sistema do conselho, deverá ser enviado ofício solicitando a documentação do suposto profissional e concedendo o prazo de dez dias para resposta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. </w:t>
      </w:r>
      <w:r w:rsidR="008129FA" w:rsidRPr="008129FA">
        <w:rPr>
          <w:rFonts w:ascii="Arial" w:hAnsi="Arial" w:cs="Arial"/>
          <w:b/>
          <w:color w:val="000000"/>
          <w:sz w:val="24"/>
          <w:szCs w:val="24"/>
        </w:rPr>
        <w:t>EXTRAPAUTA: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 </w:t>
      </w:r>
      <w:r w:rsidR="008129FA" w:rsidRPr="008129FA">
        <w:rPr>
          <w:rFonts w:ascii="Arial" w:hAnsi="Arial" w:cs="Arial"/>
          <w:b/>
          <w:color w:val="000000"/>
          <w:sz w:val="24"/>
          <w:szCs w:val="24"/>
        </w:rPr>
        <w:t>I</w:t>
      </w:r>
      <w:r w:rsidR="00DD0F17" w:rsidRPr="008129FA">
        <w:rPr>
          <w:rFonts w:ascii="Arial" w:hAnsi="Arial" w:cs="Arial"/>
          <w:b/>
          <w:color w:val="000000"/>
          <w:sz w:val="24"/>
          <w:szCs w:val="24"/>
        </w:rPr>
        <w:t>)</w:t>
      </w:r>
      <w:r w:rsidR="00DD0F17">
        <w:rPr>
          <w:rFonts w:ascii="Arial" w:hAnsi="Arial" w:cs="Arial"/>
          <w:b/>
          <w:color w:val="000000"/>
          <w:sz w:val="24"/>
          <w:szCs w:val="24"/>
        </w:rPr>
        <w:t xml:space="preserve"> Em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 virtude de alguns membros desta comissão estarem em viagem, ficou decidido o envio de memorando sugerindo a alteração da data da plenária de modo que não prejudique o quórum da mesma (Mem. 22-2018). </w:t>
      </w:r>
      <w:r w:rsidR="00DD0F17" w:rsidRPr="008129FA">
        <w:rPr>
          <w:rFonts w:ascii="Arial" w:hAnsi="Arial" w:cs="Arial"/>
          <w:b/>
          <w:color w:val="000000"/>
          <w:sz w:val="24"/>
          <w:szCs w:val="24"/>
        </w:rPr>
        <w:t>II)</w:t>
      </w:r>
      <w:r w:rsidR="00DD0F17">
        <w:rPr>
          <w:rFonts w:ascii="Arial" w:hAnsi="Arial" w:cs="Arial"/>
          <w:color w:val="000000"/>
          <w:sz w:val="24"/>
          <w:szCs w:val="24"/>
        </w:rPr>
        <w:t xml:space="preserve"> Solicitar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 ponto de pauta a plenária sobre o projeto Sinergia (Conselheiro Welton)</w:t>
      </w:r>
      <w:r w:rsidR="006533B5">
        <w:rPr>
          <w:rFonts w:ascii="Arial" w:hAnsi="Arial" w:cs="Arial"/>
          <w:color w:val="000000"/>
          <w:sz w:val="24"/>
          <w:szCs w:val="24"/>
        </w:rPr>
        <w:t xml:space="preserve">; 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criação da comissão de elaboração de documentos técnico sendo sugeridos como membros </w:t>
      </w:r>
      <w:r w:rsidR="00DD0F17">
        <w:rPr>
          <w:rFonts w:ascii="Arial" w:hAnsi="Arial" w:cs="Arial"/>
          <w:color w:val="000000"/>
          <w:sz w:val="24"/>
          <w:szCs w:val="24"/>
        </w:rPr>
        <w:t>os conselheiros</w:t>
      </w:r>
      <w:r w:rsidR="008129FA">
        <w:rPr>
          <w:rFonts w:ascii="Arial" w:hAnsi="Arial" w:cs="Arial"/>
          <w:color w:val="000000"/>
          <w:sz w:val="24"/>
          <w:szCs w:val="24"/>
        </w:rPr>
        <w:t xml:space="preserve"> Alex Maia, Itamar</w:t>
      </w:r>
      <w:r w:rsidR="006533B5">
        <w:rPr>
          <w:rFonts w:ascii="Arial" w:hAnsi="Arial" w:cs="Arial"/>
          <w:color w:val="000000"/>
          <w:sz w:val="24"/>
          <w:szCs w:val="24"/>
        </w:rPr>
        <w:t xml:space="preserve"> Farias, Albério Marques e a Gerente Técnica Luana Barbosa; </w:t>
      </w:r>
      <w:r w:rsidR="006533B5" w:rsidRPr="006533B5">
        <w:rPr>
          <w:rFonts w:ascii="Arial" w:hAnsi="Arial" w:cs="Arial"/>
          <w:color w:val="000000"/>
          <w:sz w:val="24"/>
          <w:szCs w:val="24"/>
        </w:rPr>
        <w:t>parceria com a Secretaria das Cidades para desenvolvimento de atividades voltadas para a assistência técnica habitacional</w:t>
      </w:r>
      <w:r w:rsidR="006533B5">
        <w:rPr>
          <w:rFonts w:ascii="Arial" w:hAnsi="Arial" w:cs="Arial"/>
          <w:color w:val="000000"/>
          <w:sz w:val="24"/>
          <w:szCs w:val="24"/>
        </w:rPr>
        <w:t>.</w:t>
      </w:r>
      <w:r w:rsidR="00A233E4">
        <w:rPr>
          <w:rFonts w:ascii="Arial" w:hAnsi="Arial" w:cs="Arial"/>
          <w:color w:val="000000"/>
          <w:sz w:val="24"/>
          <w:szCs w:val="24"/>
        </w:rPr>
        <w:t xml:space="preserve">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025160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trinta e cinco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h35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cinco de setembro de dois mil e dezoito (05/09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5B7E0E" w:rsidRPr="005B7E0E" w:rsidRDefault="005B7E0E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5B7E0E" w:rsidRPr="005B7E0E" w:rsidRDefault="005B7E0E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AD" w:rsidRDefault="000C59AD" w:rsidP="00B66353">
      <w:pPr>
        <w:spacing w:after="0" w:line="240" w:lineRule="auto"/>
      </w:pPr>
      <w:r>
        <w:separator/>
      </w:r>
    </w:p>
  </w:endnote>
  <w:endnote w:type="continuationSeparator" w:id="0">
    <w:p w:rsidR="000C59AD" w:rsidRDefault="000C59AD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584B6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584B62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AD" w:rsidRDefault="000C59AD" w:rsidP="00B66353">
      <w:pPr>
        <w:spacing w:after="0" w:line="240" w:lineRule="auto"/>
      </w:pPr>
      <w:r>
        <w:separator/>
      </w:r>
    </w:p>
  </w:footnote>
  <w:footnote w:type="continuationSeparator" w:id="0">
    <w:p w:rsidR="000C59AD" w:rsidRDefault="000C59AD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</w:t>
    </w:r>
    <w:r w:rsidR="00F4051B">
      <w:rPr>
        <w:rFonts w:ascii="Arial" w:eastAsia="MS Mincho" w:hAnsi="Arial" w:cs="Arial"/>
        <w:lang w:eastAsia="ar-SA"/>
      </w:rPr>
      <w:t>EXTRA</w:t>
    </w:r>
    <w:r w:rsidRPr="00B32B2F">
      <w:rPr>
        <w:rFonts w:ascii="Arial" w:eastAsia="MS Mincho" w:hAnsi="Arial" w:cs="Arial"/>
        <w:lang w:eastAsia="ar-SA"/>
      </w:rPr>
      <w:t xml:space="preserve">ORDINÁRIA Nº </w:t>
    </w:r>
    <w:r w:rsidR="00714892">
      <w:rPr>
        <w:rFonts w:ascii="Arial" w:eastAsia="MS Mincho" w:hAnsi="Arial" w:cs="Arial"/>
        <w:lang w:eastAsia="ar-SA"/>
      </w:rPr>
      <w:t>04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714892">
      <w:rPr>
        <w:rFonts w:ascii="Arial" w:eastAsia="MS Mincho" w:hAnsi="Arial" w:cs="Arial"/>
        <w:b/>
        <w:lang w:eastAsia="ar-SA"/>
      </w:rPr>
      <w:t>09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714892">
      <w:rPr>
        <w:rFonts w:ascii="Arial" w:eastAsia="MS Mincho" w:hAnsi="Arial" w:cs="Arial"/>
        <w:b/>
        <w:lang w:eastAsia="ar-SA"/>
      </w:rPr>
      <w:t>AGOST</w:t>
    </w:r>
    <w:r w:rsidR="00F4051B">
      <w:rPr>
        <w:rFonts w:ascii="Arial" w:eastAsia="MS Mincho" w:hAnsi="Arial" w:cs="Arial"/>
        <w:b/>
        <w:lang w:eastAsia="ar-SA"/>
      </w:rPr>
      <w:t>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42D0"/>
    <w:rsid w:val="009B5365"/>
    <w:rsid w:val="009B5652"/>
    <w:rsid w:val="009B6AB2"/>
    <w:rsid w:val="009C005F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3E70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1DC4-4575-4D7B-9880-671DA76B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1015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33</cp:revision>
  <cp:lastPrinted>2018-04-06T16:18:00Z</cp:lastPrinted>
  <dcterms:created xsi:type="dcterms:W3CDTF">2018-03-28T11:54:00Z</dcterms:created>
  <dcterms:modified xsi:type="dcterms:W3CDTF">2018-09-05T14:38:00Z</dcterms:modified>
</cp:coreProperties>
</file>