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85099C">
        <w:rPr>
          <w:rFonts w:ascii="Times New Roman" w:eastAsia="MS Mincho" w:hAnsi="Times New Roman"/>
          <w:b/>
          <w:sz w:val="24"/>
          <w:szCs w:val="24"/>
          <w:lang w:eastAsia="ar-SA"/>
        </w:rPr>
        <w:t>7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8509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Comissão </w:t>
      </w:r>
      <w:r w:rsidR="006173AF">
        <w:rPr>
          <w:rFonts w:ascii="Times New Roman" w:eastAsia="MS Mincho" w:hAnsi="Times New Roman"/>
          <w:sz w:val="24"/>
          <w:szCs w:val="24"/>
          <w:lang w:eastAsia="ar-SA"/>
        </w:rPr>
        <w:t>d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85099C">
        <w:rPr>
          <w:rFonts w:ascii="Times New Roman" w:eastAsia="MS Mincho" w:hAnsi="Times New Roman"/>
          <w:sz w:val="24"/>
          <w:szCs w:val="24"/>
          <w:lang w:eastAsia="ar-SA"/>
        </w:rPr>
        <w:t>04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85099C">
        <w:rPr>
          <w:rFonts w:ascii="Times New Roman" w:eastAsia="MS Mincho" w:hAnsi="Times New Roman"/>
          <w:sz w:val="24"/>
          <w:szCs w:val="24"/>
          <w:lang w:eastAsia="ar-SA"/>
        </w:rPr>
        <w:t>abril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68324E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  <w:bookmarkStart w:id="0" w:name="_GoBack"/>
      <w:bookmarkEnd w:id="0"/>
    </w:p>
    <w:p w:rsidR="0085099C" w:rsidRDefault="00BA03C8" w:rsidP="006173A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</w:t>
      </w:r>
      <w:r w:rsidR="0085099C">
        <w:rPr>
          <w:rFonts w:ascii="Times New Roman" w:hAnsi="Times New Roman"/>
          <w:sz w:val="24"/>
          <w:szCs w:val="24"/>
        </w:rPr>
        <w:t>o Regimento Interno do CAU/AP, em seu Art. 40, inciso IV e V;</w:t>
      </w:r>
    </w:p>
    <w:p w:rsidR="0085099C" w:rsidRDefault="0085099C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85099C" w:rsidRDefault="0085099C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Aprovar o calendário de Reuniões Ordinárias da Comissão de Ensino e Formação, Ética e Exercício Profissional do Conselho de Arquitetura e Urbanismo do Amapá conforme apresentado abaixo: </w:t>
      </w:r>
    </w:p>
    <w:p w:rsidR="0085099C" w:rsidRDefault="0085099C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Reuniões Ordinárias Mensais: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Abril: 19/04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Maio: 17/05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Junho: 14/06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Julho: 18/07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Agosto: 16/08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Setembro: 12/09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Outubro: 18/10 </w:t>
      </w:r>
    </w:p>
    <w:p w:rsidR="0085099C" w:rsidRP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Novembro: 14/11 </w:t>
      </w:r>
    </w:p>
    <w:p w:rsidR="0085099C" w:rsidRDefault="0085099C" w:rsidP="0085099C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099C">
        <w:rPr>
          <w:rFonts w:ascii="Times New Roman" w:hAnsi="Times New Roman"/>
          <w:sz w:val="24"/>
          <w:szCs w:val="24"/>
        </w:rPr>
        <w:t xml:space="preserve">Dezembro: 13/12 </w:t>
      </w:r>
    </w:p>
    <w:p w:rsidR="009243A5" w:rsidRPr="009243A5" w:rsidRDefault="009243A5" w:rsidP="00924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Ocorrerão também mensalmente as Reuniões Extraordinárias da CEFEEP com datas a serem definidas de acordo com a demanda.</w:t>
      </w: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9243A5">
        <w:rPr>
          <w:rFonts w:ascii="Times New Roman" w:hAnsi="Times New Roman"/>
          <w:sz w:val="24"/>
          <w:szCs w:val="24"/>
        </w:rPr>
        <w:t>04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9243A5">
        <w:rPr>
          <w:rFonts w:ascii="Times New Roman" w:hAnsi="Times New Roman"/>
          <w:sz w:val="24"/>
          <w:szCs w:val="24"/>
        </w:rPr>
        <w:t>abril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DA" w:rsidRDefault="007D25DA" w:rsidP="008355CD">
      <w:pPr>
        <w:spacing w:after="0" w:line="240" w:lineRule="auto"/>
      </w:pPr>
      <w:r>
        <w:separator/>
      </w:r>
    </w:p>
  </w:endnote>
  <w:endnote w:type="continuationSeparator" w:id="0">
    <w:p w:rsidR="007D25DA" w:rsidRDefault="007D25DA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DA" w:rsidRDefault="007D25DA" w:rsidP="008355CD">
      <w:pPr>
        <w:spacing w:after="0" w:line="240" w:lineRule="auto"/>
      </w:pPr>
      <w:r>
        <w:separator/>
      </w:r>
    </w:p>
  </w:footnote>
  <w:footnote w:type="continuationSeparator" w:id="0">
    <w:p w:rsidR="007D25DA" w:rsidRDefault="007D25DA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7D25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B24"/>
    <w:multiLevelType w:val="hybridMultilevel"/>
    <w:tmpl w:val="10BEB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23"/>
  </w:num>
  <w:num w:numId="12">
    <w:abstractNumId w:val="22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24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0CF0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173AF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8324E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D25DA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099C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43A5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CB69-F96A-4168-B1F4-D206D58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13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5</cp:revision>
  <cp:lastPrinted>2018-03-14T14:17:00Z</cp:lastPrinted>
  <dcterms:created xsi:type="dcterms:W3CDTF">2018-05-08T21:43:00Z</dcterms:created>
  <dcterms:modified xsi:type="dcterms:W3CDTF">2018-05-09T01:49:00Z</dcterms:modified>
</cp:coreProperties>
</file>