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1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15"/>
        <w:gridCol w:w="7431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4B6C7B" w:rsidRDefault="003B3FFB" w:rsidP="005E08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5E08C6">
              <w:rPr>
                <w:rFonts w:ascii="Arial Narrow" w:eastAsia="Times New Roman" w:hAnsi="Arial Narrow" w:cs="Times New Roman"/>
                <w:sz w:val="24"/>
                <w:szCs w:val="24"/>
              </w:rPr>
              <w:t>dezembro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F25A06">
        <w:rPr>
          <w:rFonts w:ascii="Arial Narrow" w:hAnsi="Arial Narrow"/>
          <w:sz w:val="24"/>
          <w:szCs w:val="24"/>
        </w:rPr>
        <w:t>1</w:t>
      </w:r>
      <w:r w:rsidR="005E08C6">
        <w:rPr>
          <w:rFonts w:ascii="Arial Narrow" w:hAnsi="Arial Narrow"/>
          <w:sz w:val="24"/>
          <w:szCs w:val="24"/>
        </w:rPr>
        <w:t>7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5E08C6">
        <w:rPr>
          <w:rFonts w:ascii="Arial Narrow" w:hAnsi="Arial Narrow"/>
          <w:sz w:val="24"/>
          <w:szCs w:val="24"/>
        </w:rPr>
        <w:t>janeiro de 2017, às 8:35</w:t>
      </w:r>
      <w:r w:rsidRPr="00D13775">
        <w:rPr>
          <w:rFonts w:ascii="Arial Narrow" w:hAnsi="Arial Narrow"/>
          <w:sz w:val="24"/>
          <w:szCs w:val="24"/>
        </w:rPr>
        <w:t>h na sala de reunião do Conselho de Arquitetura e urbanismo do Amapá, localizado a Av. Anhanguera, 1508 – Buritizal,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5E08C6">
        <w:rPr>
          <w:rFonts w:ascii="Arial Narrow" w:eastAsia="Times New Roman" w:hAnsi="Arial Narrow" w:cs="Times New Roman"/>
          <w:sz w:val="24"/>
          <w:szCs w:val="24"/>
        </w:rPr>
        <w:t>dezembro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 2016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5E08C6">
        <w:rPr>
          <w:rFonts w:ascii="Arial Narrow" w:eastAsia="Times New Roman" w:hAnsi="Arial Narrow" w:cs="Times New Roman"/>
          <w:sz w:val="24"/>
          <w:szCs w:val="24"/>
        </w:rPr>
        <w:t>dezembro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2016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5E08C6" w:rsidRDefault="005E08C6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relatório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quadrimestral de 2016 do CAU/AP;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5E08C6">
        <w:rPr>
          <w:rFonts w:ascii="Arial Narrow" w:eastAsia="Times New Roman" w:hAnsi="Arial Narrow" w:cs="Times New Roman"/>
          <w:sz w:val="24"/>
          <w:szCs w:val="24"/>
        </w:rPr>
        <w:t>17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5E08C6">
        <w:rPr>
          <w:rFonts w:ascii="Arial Narrow" w:eastAsia="Times New Roman" w:hAnsi="Arial Narrow" w:cs="Times New Roman"/>
          <w:sz w:val="24"/>
          <w:szCs w:val="24"/>
        </w:rPr>
        <w:t>janeiro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6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D13775">
        <w:rPr>
          <w:rFonts w:ascii="Arial Narrow" w:hAnsi="Arial Narrow" w:cs="Times New Roman"/>
          <w:sz w:val="24"/>
          <w:szCs w:val="24"/>
        </w:rPr>
        <w:t>Coordenador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EA09DB" w:rsidRPr="00EA09DB" w:rsidRDefault="00EA09DB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A09DB">
        <w:rPr>
          <w:rFonts w:ascii="Arial Narrow" w:hAnsi="Arial Narrow" w:cs="Times New Roman"/>
          <w:b/>
          <w:sz w:val="24"/>
          <w:szCs w:val="24"/>
        </w:rPr>
        <w:t>MAGALY BRITO BEZERRA XAVIER</w:t>
      </w:r>
      <w:r w:rsidRPr="00EA09D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07" w:rsidRDefault="00056707" w:rsidP="00B9415C">
      <w:pPr>
        <w:spacing w:after="0" w:line="240" w:lineRule="auto"/>
      </w:pPr>
      <w:r>
        <w:separator/>
      </w:r>
    </w:p>
  </w:endnote>
  <w:endnote w:type="continuationSeparator" w:id="0">
    <w:p w:rsidR="00056707" w:rsidRDefault="00056707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E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07" w:rsidRDefault="00056707" w:rsidP="00B9415C">
      <w:pPr>
        <w:spacing w:after="0" w:line="240" w:lineRule="auto"/>
      </w:pPr>
      <w:r>
        <w:separator/>
      </w:r>
    </w:p>
  </w:footnote>
  <w:footnote w:type="continuationSeparator" w:id="0">
    <w:p w:rsidR="00056707" w:rsidRDefault="00056707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0567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F3EC0"/>
    <w:rsid w:val="0010562B"/>
    <w:rsid w:val="00107381"/>
    <w:rsid w:val="0011558F"/>
    <w:rsid w:val="00122D0F"/>
    <w:rsid w:val="001278A0"/>
    <w:rsid w:val="00134B20"/>
    <w:rsid w:val="00145C17"/>
    <w:rsid w:val="00161B3D"/>
    <w:rsid w:val="0019607B"/>
    <w:rsid w:val="001B272C"/>
    <w:rsid w:val="001C3F05"/>
    <w:rsid w:val="001E784A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7323B"/>
    <w:rsid w:val="003850CF"/>
    <w:rsid w:val="003A5A6B"/>
    <w:rsid w:val="003B3FFB"/>
    <w:rsid w:val="00412D8A"/>
    <w:rsid w:val="00417033"/>
    <w:rsid w:val="00437E3E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6C3C"/>
    <w:rsid w:val="00731F9F"/>
    <w:rsid w:val="007570C1"/>
    <w:rsid w:val="00766D5C"/>
    <w:rsid w:val="007B3CDE"/>
    <w:rsid w:val="007C628E"/>
    <w:rsid w:val="0080431E"/>
    <w:rsid w:val="00813D52"/>
    <w:rsid w:val="008456DA"/>
    <w:rsid w:val="0085038F"/>
    <w:rsid w:val="00887FF0"/>
    <w:rsid w:val="00893CC7"/>
    <w:rsid w:val="008960A0"/>
    <w:rsid w:val="008C120E"/>
    <w:rsid w:val="008E2D63"/>
    <w:rsid w:val="00923067"/>
    <w:rsid w:val="0093012B"/>
    <w:rsid w:val="00931716"/>
    <w:rsid w:val="00952BD3"/>
    <w:rsid w:val="009814C1"/>
    <w:rsid w:val="00991C3C"/>
    <w:rsid w:val="0099243F"/>
    <w:rsid w:val="00A13D4C"/>
    <w:rsid w:val="00A211DD"/>
    <w:rsid w:val="00A237C1"/>
    <w:rsid w:val="00A273AF"/>
    <w:rsid w:val="00A445D7"/>
    <w:rsid w:val="00A71CB0"/>
    <w:rsid w:val="00A81103"/>
    <w:rsid w:val="00AA72E5"/>
    <w:rsid w:val="00AE0D40"/>
    <w:rsid w:val="00B10779"/>
    <w:rsid w:val="00B11C5E"/>
    <w:rsid w:val="00B22DA0"/>
    <w:rsid w:val="00B81949"/>
    <w:rsid w:val="00B92B10"/>
    <w:rsid w:val="00B9415C"/>
    <w:rsid w:val="00BC44C1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A54F7"/>
    <w:rsid w:val="00CB1897"/>
    <w:rsid w:val="00CC1628"/>
    <w:rsid w:val="00CD1AE7"/>
    <w:rsid w:val="00CD4539"/>
    <w:rsid w:val="00CE09C6"/>
    <w:rsid w:val="00CF02A7"/>
    <w:rsid w:val="00CF2905"/>
    <w:rsid w:val="00D05B96"/>
    <w:rsid w:val="00D13775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4665D"/>
    <w:rsid w:val="00F97AC6"/>
    <w:rsid w:val="00FB023F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B905-B4DE-4248-A4B5-3B8FF2A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38</cp:revision>
  <cp:lastPrinted>2017-01-17T13:51:00Z</cp:lastPrinted>
  <dcterms:created xsi:type="dcterms:W3CDTF">2016-07-20T17:05:00Z</dcterms:created>
  <dcterms:modified xsi:type="dcterms:W3CDTF">2017-01-17T15:35:00Z</dcterms:modified>
</cp:coreProperties>
</file>