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3F16E7" w:rsidRPr="00BE27E3" w:rsidRDefault="003F16E7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08129B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0</w:t>
      </w:r>
      <w:r w:rsidR="00C57A0E">
        <w:rPr>
          <w:rFonts w:ascii="Arial Narrow" w:eastAsia="Times New Roman" w:hAnsi="Arial Narrow" w:cs="Times New Roman"/>
          <w:b/>
          <w:sz w:val="24"/>
          <w:szCs w:val="24"/>
        </w:rPr>
        <w:t>3</w:t>
      </w:r>
      <w:r w:rsidR="00991C3C"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F461B1">
        <w:rPr>
          <w:rFonts w:ascii="Arial Narrow" w:eastAsia="Times New Roman" w:hAnsi="Arial Narrow" w:cs="Times New Roman"/>
          <w:b/>
          <w:sz w:val="24"/>
          <w:szCs w:val="24"/>
        </w:rPr>
        <w:t>8</w:t>
      </w:r>
    </w:p>
    <w:p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7709"/>
      </w:tblGrid>
      <w:tr w:rsidR="00437E3E" w:rsidRPr="004B6C7B" w:rsidTr="001C3F05">
        <w:trPr>
          <w:cantSplit/>
          <w:trHeight w:val="399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2F62E0">
        <w:trPr>
          <w:cantSplit/>
          <w:trHeight w:val="267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DE6C82">
        <w:trPr>
          <w:cantSplit/>
          <w:trHeight w:val="525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335BE" w:rsidRPr="004B6C7B" w:rsidRDefault="003B3FFB" w:rsidP="003341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Apreciação e aprovação da prestação de contas do </w:t>
            </w:r>
            <w:r w:rsidR="004F610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mês de </w:t>
            </w:r>
            <w:r w:rsidR="00334126">
              <w:rPr>
                <w:rFonts w:ascii="Arial Narrow" w:eastAsia="Times New Roman" w:hAnsi="Arial Narrow" w:cs="Times New Roman"/>
                <w:sz w:val="24"/>
                <w:szCs w:val="24"/>
              </w:rPr>
              <w:t>fevereiro e aprovar o Relatório de Gestão CAU/AP 2017</w:t>
            </w:r>
            <w:r w:rsidR="00F335B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414B9E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216AB9">
        <w:rPr>
          <w:rFonts w:ascii="Arial Narrow" w:hAnsi="Arial Narrow"/>
          <w:sz w:val="24"/>
          <w:szCs w:val="24"/>
        </w:rPr>
        <w:t>2</w:t>
      </w:r>
      <w:r w:rsidR="00C57A0E">
        <w:rPr>
          <w:rFonts w:ascii="Arial Narrow" w:hAnsi="Arial Narrow"/>
          <w:sz w:val="24"/>
          <w:szCs w:val="24"/>
        </w:rPr>
        <w:t>2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C57A0E">
        <w:rPr>
          <w:rFonts w:ascii="Arial Narrow" w:hAnsi="Arial Narrow"/>
          <w:sz w:val="24"/>
          <w:szCs w:val="24"/>
        </w:rPr>
        <w:t>março</w:t>
      </w:r>
      <w:bookmarkStart w:id="0" w:name="_GoBack"/>
      <w:bookmarkEnd w:id="0"/>
      <w:r w:rsidR="005E08C6">
        <w:rPr>
          <w:rFonts w:ascii="Arial Narrow" w:hAnsi="Arial Narrow"/>
          <w:sz w:val="24"/>
          <w:szCs w:val="24"/>
        </w:rPr>
        <w:t xml:space="preserve"> de 201</w:t>
      </w:r>
      <w:r w:rsidR="00197560">
        <w:rPr>
          <w:rFonts w:ascii="Arial Narrow" w:hAnsi="Arial Narrow"/>
          <w:sz w:val="24"/>
          <w:szCs w:val="24"/>
        </w:rPr>
        <w:t>8</w:t>
      </w:r>
      <w:r w:rsidR="005E08C6">
        <w:rPr>
          <w:rFonts w:ascii="Arial Narrow" w:hAnsi="Arial Narrow"/>
          <w:sz w:val="24"/>
          <w:szCs w:val="24"/>
        </w:rPr>
        <w:t xml:space="preserve">, às </w:t>
      </w:r>
      <w:r w:rsidR="00197560">
        <w:rPr>
          <w:rFonts w:ascii="Arial Narrow" w:hAnsi="Arial Narrow"/>
          <w:sz w:val="24"/>
          <w:szCs w:val="24"/>
        </w:rPr>
        <w:t>8:30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na sala de reunião do Conselho de Arquitetura e urbanismo do Amapá, localizado a Av. </w:t>
      </w:r>
      <w:r w:rsidR="00D2790A">
        <w:rPr>
          <w:rFonts w:ascii="Arial Narrow" w:hAnsi="Arial Narrow"/>
          <w:sz w:val="24"/>
          <w:szCs w:val="24"/>
        </w:rPr>
        <w:t>Caramuru</w:t>
      </w:r>
      <w:r w:rsidRPr="00D13775">
        <w:rPr>
          <w:rFonts w:ascii="Arial Narrow" w:hAnsi="Arial Narrow"/>
          <w:sz w:val="24"/>
          <w:szCs w:val="24"/>
        </w:rPr>
        <w:t xml:space="preserve">, </w:t>
      </w:r>
      <w:r w:rsidR="00D2790A">
        <w:rPr>
          <w:rFonts w:ascii="Arial Narrow" w:hAnsi="Arial Narrow"/>
          <w:sz w:val="24"/>
          <w:szCs w:val="24"/>
        </w:rPr>
        <w:t>356</w:t>
      </w:r>
      <w:r w:rsidRPr="00D13775">
        <w:rPr>
          <w:rFonts w:ascii="Arial Narrow" w:hAnsi="Arial Narrow"/>
          <w:sz w:val="24"/>
          <w:szCs w:val="24"/>
        </w:rPr>
        <w:t xml:space="preserve"> – B</w:t>
      </w:r>
      <w:r w:rsidR="00D2790A">
        <w:rPr>
          <w:rFonts w:ascii="Arial Narrow" w:hAnsi="Arial Narrow"/>
          <w:sz w:val="24"/>
          <w:szCs w:val="24"/>
        </w:rPr>
        <w:t>eiro</w:t>
      </w:r>
      <w:r w:rsidR="00CB1FAF">
        <w:rPr>
          <w:rFonts w:ascii="Arial Narrow" w:hAnsi="Arial Narrow"/>
          <w:sz w:val="24"/>
          <w:szCs w:val="24"/>
        </w:rPr>
        <w:t>l</w:t>
      </w:r>
      <w:r w:rsidRPr="00D13775">
        <w:rPr>
          <w:rFonts w:ascii="Arial Narrow" w:hAnsi="Arial Narrow"/>
          <w:sz w:val="24"/>
          <w:szCs w:val="24"/>
        </w:rPr>
        <w:t>, Macapá-Amapá,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de </w:t>
      </w:r>
      <w:r w:rsidR="00B10779">
        <w:rPr>
          <w:rFonts w:ascii="Arial Narrow" w:eastAsia="Times New Roman" w:hAnsi="Arial Narrow" w:cs="Times New Roman"/>
          <w:sz w:val="24"/>
          <w:szCs w:val="24"/>
        </w:rPr>
        <w:t xml:space="preserve">aprovar a prestação de contas do 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FF1374">
        <w:rPr>
          <w:rFonts w:ascii="Arial Narrow" w:eastAsia="Times New Roman" w:hAnsi="Arial Narrow" w:cs="Times New Roman"/>
          <w:b/>
          <w:sz w:val="24"/>
          <w:szCs w:val="24"/>
        </w:rPr>
        <w:t xml:space="preserve">fevereiro </w:t>
      </w:r>
      <w:r w:rsidR="00FF1374">
        <w:rPr>
          <w:rFonts w:ascii="Arial Narrow" w:eastAsia="Times New Roman" w:hAnsi="Arial Narrow" w:cs="Times New Roman"/>
          <w:sz w:val="24"/>
          <w:szCs w:val="24"/>
        </w:rPr>
        <w:t>e relatório de gestão do CAU/AP 2017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>,</w:t>
      </w:r>
      <w:r w:rsidR="00FE320B">
        <w:rPr>
          <w:rFonts w:ascii="Arial Narrow" w:eastAsia="Times New Roman" w:hAnsi="Arial Narrow" w:cs="Times New Roman"/>
          <w:sz w:val="24"/>
          <w:szCs w:val="24"/>
        </w:rPr>
        <w:t xml:space="preserve"> após análise a Comissão de Planejamento, Finanças, Organização e Administração,</w:t>
      </w:r>
    </w:p>
    <w:p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7033" w:rsidRPr="004B6C7B" w:rsidRDefault="00417033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  <w:r w:rsidR="009341FB">
        <w:rPr>
          <w:rFonts w:ascii="Arial Narrow" w:hAnsi="Arial Narrow"/>
          <w:b/>
          <w:sz w:val="24"/>
          <w:szCs w:val="24"/>
        </w:rPr>
        <w:tab/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D13775" w:rsidRDefault="00527D7D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Aprovar por unanimidade os relatórios de prestação de contas do </w:t>
      </w:r>
      <w:r w:rsidR="00F25A06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054E95">
        <w:rPr>
          <w:rFonts w:ascii="Arial Narrow" w:eastAsia="Times New Roman" w:hAnsi="Arial Narrow" w:cs="Times New Roman"/>
          <w:b/>
          <w:sz w:val="24"/>
          <w:szCs w:val="24"/>
        </w:rPr>
        <w:t>fevereiro</w:t>
      </w:r>
      <w:r w:rsidR="00197560">
        <w:rPr>
          <w:rFonts w:ascii="Arial Narrow" w:eastAsia="Times New Roman" w:hAnsi="Arial Narrow" w:cs="Times New Roman"/>
          <w:b/>
          <w:sz w:val="24"/>
          <w:szCs w:val="24"/>
        </w:rPr>
        <w:t xml:space="preserve"> de 2018</w:t>
      </w:r>
      <w:r w:rsidR="00CE09C6" w:rsidRPr="00D1377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54E95" w:rsidRDefault="00694CF8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o Relatório de Gestão do CAU/AP 2017;</w:t>
      </w:r>
    </w:p>
    <w:p w:rsidR="00D13775" w:rsidRPr="00D13775" w:rsidRDefault="00D13775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D05B96" w:rsidRPr="004B6C7B" w:rsidRDefault="00D05B96" w:rsidP="00D05B96">
      <w:pPr>
        <w:pStyle w:val="PargrafodaLista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197560">
        <w:rPr>
          <w:rFonts w:ascii="Arial Narrow" w:eastAsia="Times New Roman" w:hAnsi="Arial Narrow" w:cs="Times New Roman"/>
          <w:sz w:val="24"/>
          <w:szCs w:val="24"/>
        </w:rPr>
        <w:t>2</w:t>
      </w:r>
      <w:r w:rsidR="00297974">
        <w:rPr>
          <w:rFonts w:ascii="Arial Narrow" w:eastAsia="Times New Roman" w:hAnsi="Arial Narrow" w:cs="Times New Roman"/>
          <w:sz w:val="24"/>
          <w:szCs w:val="24"/>
        </w:rPr>
        <w:t>2</w:t>
      </w:r>
      <w:r w:rsidR="00D31171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297974">
        <w:rPr>
          <w:rFonts w:ascii="Arial Narrow" w:eastAsia="Times New Roman" w:hAnsi="Arial Narrow" w:cs="Times New Roman"/>
          <w:sz w:val="24"/>
          <w:szCs w:val="24"/>
        </w:rPr>
        <w:t>março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6C7B">
        <w:rPr>
          <w:rFonts w:ascii="Arial Narrow" w:eastAsia="Times New Roman" w:hAnsi="Arial Narrow" w:cs="Times New Roman"/>
          <w:sz w:val="24"/>
          <w:szCs w:val="24"/>
        </w:rPr>
        <w:t>de 201</w:t>
      </w:r>
      <w:r w:rsidR="00197560">
        <w:rPr>
          <w:rFonts w:ascii="Arial Narrow" w:eastAsia="Times New Roman" w:hAnsi="Arial Narrow" w:cs="Times New Roman"/>
          <w:sz w:val="24"/>
          <w:szCs w:val="24"/>
        </w:rPr>
        <w:t>8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F5F77" w:rsidRPr="004B6C7B" w:rsidRDefault="00FF5F7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97560" w:rsidRP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197560">
        <w:rPr>
          <w:rFonts w:ascii="Arial" w:eastAsia="Times New Roman" w:hAnsi="Arial" w:cs="Arial"/>
          <w:b/>
          <w:iCs/>
          <w:sz w:val="24"/>
          <w:szCs w:val="24"/>
        </w:rPr>
        <w:t>John David Belique Covre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Coordenador da CPFOA do CAU/AP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97560" w:rsidRP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97560" w:rsidRP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97560">
        <w:rPr>
          <w:rFonts w:ascii="Arial" w:eastAsia="Times New Roman" w:hAnsi="Arial" w:cs="Arial"/>
          <w:b/>
          <w:iCs/>
          <w:sz w:val="24"/>
          <w:szCs w:val="24"/>
        </w:rPr>
        <w:t>Adailson Oliveira Bartolomeu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Membro da CPFOA do CAU/AP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D13775" w:rsidRP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97560">
        <w:rPr>
          <w:rFonts w:ascii="Arial" w:eastAsia="Times New Roman" w:hAnsi="Arial" w:cs="Arial"/>
          <w:b/>
          <w:iCs/>
          <w:sz w:val="24"/>
          <w:szCs w:val="24"/>
        </w:rPr>
        <w:t>Klinger Ferreira de Oliveira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Membro da CPFOA do CAU/AP</w:t>
      </w:r>
    </w:p>
    <w:p w:rsidR="00197560" w:rsidRPr="00197560" w:rsidRDefault="00197560" w:rsidP="00197560">
      <w:pPr>
        <w:spacing w:after="0"/>
        <w:ind w:left="357"/>
        <w:rPr>
          <w:rFonts w:ascii="Arial" w:eastAsia="Times New Roman" w:hAnsi="Arial" w:cs="Arial"/>
          <w:sz w:val="24"/>
          <w:szCs w:val="24"/>
        </w:rPr>
      </w:pPr>
    </w:p>
    <w:sectPr w:rsidR="00197560" w:rsidRPr="00197560" w:rsidSect="00197560">
      <w:headerReference w:type="default" r:id="rId8"/>
      <w:footerReference w:type="default" r:id="rId9"/>
      <w:pgSz w:w="11906" w:h="16838"/>
      <w:pgMar w:top="1418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9C" w:rsidRDefault="00E86A9C" w:rsidP="00B9415C">
      <w:pPr>
        <w:spacing w:after="0" w:line="240" w:lineRule="auto"/>
      </w:pPr>
      <w:r>
        <w:separator/>
      </w:r>
    </w:p>
  </w:endnote>
  <w:endnote w:type="continuationSeparator" w:id="0">
    <w:p w:rsidR="00E86A9C" w:rsidRDefault="00E86A9C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AD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9C" w:rsidRDefault="00E86A9C" w:rsidP="00B9415C">
      <w:pPr>
        <w:spacing w:after="0" w:line="240" w:lineRule="auto"/>
      </w:pPr>
      <w:r>
        <w:separator/>
      </w:r>
    </w:p>
  </w:footnote>
  <w:footnote w:type="continuationSeparator" w:id="0">
    <w:p w:rsidR="00E86A9C" w:rsidRDefault="00E86A9C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E86A9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84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2544"/>
    <w:rsid w:val="00014F8A"/>
    <w:rsid w:val="00023977"/>
    <w:rsid w:val="0003514D"/>
    <w:rsid w:val="00054E95"/>
    <w:rsid w:val="00056707"/>
    <w:rsid w:val="00064E81"/>
    <w:rsid w:val="00067728"/>
    <w:rsid w:val="0008129B"/>
    <w:rsid w:val="000C52FC"/>
    <w:rsid w:val="000F3EC0"/>
    <w:rsid w:val="000F6D37"/>
    <w:rsid w:val="0010562B"/>
    <w:rsid w:val="00107381"/>
    <w:rsid w:val="0011558F"/>
    <w:rsid w:val="0011747E"/>
    <w:rsid w:val="00122D0F"/>
    <w:rsid w:val="001278A0"/>
    <w:rsid w:val="00134B20"/>
    <w:rsid w:val="001454BD"/>
    <w:rsid w:val="00145C17"/>
    <w:rsid w:val="00161B3D"/>
    <w:rsid w:val="0019022E"/>
    <w:rsid w:val="0019607B"/>
    <w:rsid w:val="00197560"/>
    <w:rsid w:val="001B272C"/>
    <w:rsid w:val="001B5894"/>
    <w:rsid w:val="001C3F05"/>
    <w:rsid w:val="001D31F2"/>
    <w:rsid w:val="001E784A"/>
    <w:rsid w:val="00207557"/>
    <w:rsid w:val="00216AB9"/>
    <w:rsid w:val="00227010"/>
    <w:rsid w:val="002432BD"/>
    <w:rsid w:val="002632D6"/>
    <w:rsid w:val="00274084"/>
    <w:rsid w:val="002741F9"/>
    <w:rsid w:val="002760F8"/>
    <w:rsid w:val="00287F20"/>
    <w:rsid w:val="00290703"/>
    <w:rsid w:val="002931AA"/>
    <w:rsid w:val="00297974"/>
    <w:rsid w:val="002A7355"/>
    <w:rsid w:val="002B207A"/>
    <w:rsid w:val="002B356E"/>
    <w:rsid w:val="002C21E9"/>
    <w:rsid w:val="002E54AD"/>
    <w:rsid w:val="002F53A6"/>
    <w:rsid w:val="002F62E0"/>
    <w:rsid w:val="003266D4"/>
    <w:rsid w:val="00334126"/>
    <w:rsid w:val="00342267"/>
    <w:rsid w:val="00352275"/>
    <w:rsid w:val="0036498D"/>
    <w:rsid w:val="0037323B"/>
    <w:rsid w:val="003850CF"/>
    <w:rsid w:val="003A1F52"/>
    <w:rsid w:val="003A5A6B"/>
    <w:rsid w:val="003B3FFB"/>
    <w:rsid w:val="003D103C"/>
    <w:rsid w:val="003F16E7"/>
    <w:rsid w:val="004029F7"/>
    <w:rsid w:val="00412D8A"/>
    <w:rsid w:val="00414B9E"/>
    <w:rsid w:val="00415510"/>
    <w:rsid w:val="00417033"/>
    <w:rsid w:val="00437E3E"/>
    <w:rsid w:val="00446D51"/>
    <w:rsid w:val="00473BFB"/>
    <w:rsid w:val="00484F56"/>
    <w:rsid w:val="004A5842"/>
    <w:rsid w:val="004B6C7B"/>
    <w:rsid w:val="004D197B"/>
    <w:rsid w:val="004D5AF6"/>
    <w:rsid w:val="004D610C"/>
    <w:rsid w:val="004E0410"/>
    <w:rsid w:val="004E5C0F"/>
    <w:rsid w:val="004F6103"/>
    <w:rsid w:val="00505DED"/>
    <w:rsid w:val="00520E68"/>
    <w:rsid w:val="005210F3"/>
    <w:rsid w:val="00527D7D"/>
    <w:rsid w:val="00554868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6129C9"/>
    <w:rsid w:val="00623219"/>
    <w:rsid w:val="00636C86"/>
    <w:rsid w:val="006376A8"/>
    <w:rsid w:val="006512C9"/>
    <w:rsid w:val="00654AC0"/>
    <w:rsid w:val="006762AE"/>
    <w:rsid w:val="00684AEF"/>
    <w:rsid w:val="00694CF8"/>
    <w:rsid w:val="006958A3"/>
    <w:rsid w:val="006B1387"/>
    <w:rsid w:val="006C2A27"/>
    <w:rsid w:val="006C4D41"/>
    <w:rsid w:val="007224C0"/>
    <w:rsid w:val="007251E3"/>
    <w:rsid w:val="00726C3C"/>
    <w:rsid w:val="00731F9F"/>
    <w:rsid w:val="007570C1"/>
    <w:rsid w:val="00757279"/>
    <w:rsid w:val="00766D5C"/>
    <w:rsid w:val="007A6483"/>
    <w:rsid w:val="007B3CDE"/>
    <w:rsid w:val="007C628E"/>
    <w:rsid w:val="007F7A36"/>
    <w:rsid w:val="00803409"/>
    <w:rsid w:val="0080431E"/>
    <w:rsid w:val="00806C47"/>
    <w:rsid w:val="00813D52"/>
    <w:rsid w:val="008456DA"/>
    <w:rsid w:val="0085038F"/>
    <w:rsid w:val="00854D38"/>
    <w:rsid w:val="00857745"/>
    <w:rsid w:val="00871368"/>
    <w:rsid w:val="008841D0"/>
    <w:rsid w:val="0088783A"/>
    <w:rsid w:val="00887FF0"/>
    <w:rsid w:val="00893CC7"/>
    <w:rsid w:val="008954F6"/>
    <w:rsid w:val="008960A0"/>
    <w:rsid w:val="008C120E"/>
    <w:rsid w:val="008E2D63"/>
    <w:rsid w:val="008E355E"/>
    <w:rsid w:val="00904F33"/>
    <w:rsid w:val="00923067"/>
    <w:rsid w:val="0093012B"/>
    <w:rsid w:val="00931716"/>
    <w:rsid w:val="009341FB"/>
    <w:rsid w:val="00952BD3"/>
    <w:rsid w:val="009814C1"/>
    <w:rsid w:val="00991C3C"/>
    <w:rsid w:val="0099243F"/>
    <w:rsid w:val="009B41A9"/>
    <w:rsid w:val="009D1205"/>
    <w:rsid w:val="00A13D4C"/>
    <w:rsid w:val="00A211DD"/>
    <w:rsid w:val="00A237C1"/>
    <w:rsid w:val="00A273AF"/>
    <w:rsid w:val="00A445D7"/>
    <w:rsid w:val="00A71CB0"/>
    <w:rsid w:val="00A81103"/>
    <w:rsid w:val="00A855D9"/>
    <w:rsid w:val="00A95132"/>
    <w:rsid w:val="00AA72E5"/>
    <w:rsid w:val="00AB2D84"/>
    <w:rsid w:val="00AE0D40"/>
    <w:rsid w:val="00B10779"/>
    <w:rsid w:val="00B11C5E"/>
    <w:rsid w:val="00B22DA0"/>
    <w:rsid w:val="00B269A4"/>
    <w:rsid w:val="00B30F52"/>
    <w:rsid w:val="00B523E1"/>
    <w:rsid w:val="00B81949"/>
    <w:rsid w:val="00B92B10"/>
    <w:rsid w:val="00B9415C"/>
    <w:rsid w:val="00BC44C1"/>
    <w:rsid w:val="00BC76FA"/>
    <w:rsid w:val="00BD5580"/>
    <w:rsid w:val="00BE27E3"/>
    <w:rsid w:val="00BF7452"/>
    <w:rsid w:val="00C01208"/>
    <w:rsid w:val="00C05392"/>
    <w:rsid w:val="00C15407"/>
    <w:rsid w:val="00C22331"/>
    <w:rsid w:val="00C24E5E"/>
    <w:rsid w:val="00C2569A"/>
    <w:rsid w:val="00C25914"/>
    <w:rsid w:val="00C27BDC"/>
    <w:rsid w:val="00C57A0E"/>
    <w:rsid w:val="00CA54F7"/>
    <w:rsid w:val="00CB1897"/>
    <w:rsid w:val="00CB1FAF"/>
    <w:rsid w:val="00CC1628"/>
    <w:rsid w:val="00CD1AE7"/>
    <w:rsid w:val="00CD4539"/>
    <w:rsid w:val="00CD5211"/>
    <w:rsid w:val="00CE09C6"/>
    <w:rsid w:val="00CF02A7"/>
    <w:rsid w:val="00CF2905"/>
    <w:rsid w:val="00D00388"/>
    <w:rsid w:val="00D05B96"/>
    <w:rsid w:val="00D13775"/>
    <w:rsid w:val="00D2790A"/>
    <w:rsid w:val="00D31171"/>
    <w:rsid w:val="00D44D19"/>
    <w:rsid w:val="00D63110"/>
    <w:rsid w:val="00D85294"/>
    <w:rsid w:val="00D917D9"/>
    <w:rsid w:val="00DB07E9"/>
    <w:rsid w:val="00DD0623"/>
    <w:rsid w:val="00DE6C82"/>
    <w:rsid w:val="00DF4399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41FD"/>
    <w:rsid w:val="00E86A9C"/>
    <w:rsid w:val="00EA09DB"/>
    <w:rsid w:val="00EA0BB4"/>
    <w:rsid w:val="00ED7D57"/>
    <w:rsid w:val="00F021B4"/>
    <w:rsid w:val="00F1483D"/>
    <w:rsid w:val="00F224EF"/>
    <w:rsid w:val="00F25A06"/>
    <w:rsid w:val="00F26F30"/>
    <w:rsid w:val="00F335BE"/>
    <w:rsid w:val="00F461B1"/>
    <w:rsid w:val="00F4665D"/>
    <w:rsid w:val="00F56BFA"/>
    <w:rsid w:val="00F768A2"/>
    <w:rsid w:val="00F97AC6"/>
    <w:rsid w:val="00FB023F"/>
    <w:rsid w:val="00FB13A5"/>
    <w:rsid w:val="00FE320B"/>
    <w:rsid w:val="00FF1374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38C9-1C56-466F-BBBF-E93ED234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91</cp:revision>
  <cp:lastPrinted>2018-02-28T13:34:00Z</cp:lastPrinted>
  <dcterms:created xsi:type="dcterms:W3CDTF">2016-07-20T17:05:00Z</dcterms:created>
  <dcterms:modified xsi:type="dcterms:W3CDTF">2018-04-23T16:48:00Z</dcterms:modified>
</cp:coreProperties>
</file>