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6A" w:rsidRDefault="007E0A83" w:rsidP="007E0A83">
      <w:pPr>
        <w:spacing w:after="0"/>
        <w:ind w:left="108" w:firstLine="0"/>
        <w:jc w:val="center"/>
      </w:pPr>
      <w:r>
        <w:rPr>
          <w:b/>
          <w:sz w:val="30"/>
        </w:rPr>
        <w:t xml:space="preserve">Ata da Segunda Reunião Plenária Extraordinária do Conselho de </w:t>
      </w:r>
      <w:r w:rsidR="00304C0A">
        <w:rPr>
          <w:b/>
          <w:sz w:val="30"/>
        </w:rPr>
        <w:t>Arquitetura e Urbanismo do Amapá – CAU/AP</w:t>
      </w:r>
    </w:p>
    <w:p w:rsidR="00101C6A" w:rsidRDefault="00304C0A" w:rsidP="007E0A83">
      <w:pPr>
        <w:spacing w:after="121" w:line="246" w:lineRule="auto"/>
        <w:ind w:left="118" w:right="-15"/>
        <w:jc w:val="left"/>
      </w:pPr>
      <w:r>
        <w:rPr>
          <w:sz w:val="21"/>
        </w:rPr>
        <w:tab/>
      </w:r>
      <w:r>
        <w:rPr>
          <w:b/>
          <w:sz w:val="15"/>
        </w:rPr>
        <w:t xml:space="preserve"> </w:t>
      </w:r>
    </w:p>
    <w:p w:rsidR="00101C6A" w:rsidRDefault="00304C0A" w:rsidP="007E0A83">
      <w:pPr>
        <w:spacing w:line="372" w:lineRule="auto"/>
        <w:ind w:left="-15" w:firstLine="0"/>
      </w:pPr>
      <w:r>
        <w:t xml:space="preserve">Aos dezesseis de outubro de dois mil e dezessete, às quinze horas e quarenta minutos, na sala </w:t>
      </w:r>
      <w:r>
        <w:t xml:space="preserve">de reuniões do Conselho de Arquitetura e Urbanismo - CAU/AP, sediado na Avenida Caramuru </w:t>
      </w:r>
      <w:r>
        <w:t xml:space="preserve">n◦ 356, Beirol, Macapá – Amapá, reuniram-se o Presidente </w:t>
      </w:r>
      <w:r w:rsidR="007E0A83">
        <w:rPr>
          <w:b/>
        </w:rPr>
        <w:t>EUMENIDES DE ALMEIDA</w:t>
      </w:r>
      <w:r>
        <w:rPr>
          <w:sz w:val="21"/>
        </w:rPr>
        <w:t xml:space="preserve"> </w:t>
      </w:r>
      <w:r>
        <w:rPr>
          <w:b/>
        </w:rPr>
        <w:t>MASCARENHAS</w:t>
      </w:r>
      <w:r>
        <w:t xml:space="preserve">, o </w:t>
      </w:r>
      <w:bookmarkStart w:id="0" w:name="_GoBack"/>
      <w:bookmarkEnd w:id="0"/>
      <w:r>
        <w:t xml:space="preserve">Conselheiro Titular </w:t>
      </w:r>
      <w:r>
        <w:rPr>
          <w:b/>
        </w:rPr>
        <w:t>NIVALDO FERREIRA,</w:t>
      </w:r>
      <w:r>
        <w:t xml:space="preserve"> A Conselheira Titular </w:t>
      </w:r>
      <w:r>
        <w:rPr>
          <w:b/>
        </w:rPr>
        <w:t>SHIRLEI</w:t>
      </w:r>
      <w:r>
        <w:rPr>
          <w:sz w:val="21"/>
        </w:rPr>
        <w:t xml:space="preserve"> </w:t>
      </w:r>
      <w:r>
        <w:rPr>
          <w:b/>
        </w:rPr>
        <w:t xml:space="preserve">CRISTINA RIBEIRO FERREIRA </w:t>
      </w:r>
      <w:r>
        <w:t xml:space="preserve">e </w:t>
      </w:r>
      <w:r>
        <w:rPr>
          <w:b/>
        </w:rPr>
        <w:t>VIVIANE LINHARES CARMEZIM PERDIGÃO GOMES</w:t>
      </w:r>
      <w:r>
        <w:t xml:space="preserve">, </w:t>
      </w:r>
      <w:r w:rsidR="007E0A83">
        <w:t xml:space="preserve">Assessora </w:t>
      </w:r>
      <w:r w:rsidR="007E0A83">
        <w:rPr>
          <w:sz w:val="21"/>
        </w:rPr>
        <w:t>Jurídica</w:t>
      </w:r>
      <w:r>
        <w:t xml:space="preserve">. O Presidente deu início a reunião cumprimentando a todos, fez a leitura da </w:t>
      </w:r>
      <w:r>
        <w:rPr>
          <w:sz w:val="21"/>
        </w:rPr>
        <w:t xml:space="preserve"> </w:t>
      </w:r>
      <w:r>
        <w:t>convocatória com os itens de pauta, e em seguida fez um breve resumo dos fatos e pass</w:t>
      </w:r>
      <w:r>
        <w:t>ou a</w:t>
      </w:r>
      <w:r>
        <w:rPr>
          <w:sz w:val="21"/>
        </w:rPr>
        <w:t xml:space="preserve"> </w:t>
      </w:r>
      <w:r>
        <w:t xml:space="preserve">palavra a Assessora Jurídica que ressaltou a existência de previsão legal para análise para </w:t>
      </w:r>
      <w:r>
        <w:rPr>
          <w:sz w:val="21"/>
        </w:rPr>
        <w:t xml:space="preserve"> </w:t>
      </w:r>
      <w:r>
        <w:t xml:space="preserve">julgamento de condutas realizadas por funcionários públicos, ainda com a palavra a Assessora </w:t>
      </w:r>
      <w:r>
        <w:t>recordou a existência de um código de conduta aprovado pe</w:t>
      </w:r>
      <w:r>
        <w:t xml:space="preserve">lo Conselho que deve ser </w:t>
      </w:r>
      <w:r>
        <w:rPr>
          <w:sz w:val="21"/>
        </w:rPr>
        <w:t xml:space="preserve"> </w:t>
      </w:r>
      <w:r>
        <w:t>observado por seus colaboradores e explicou alguns detalhes do procedimento</w:t>
      </w:r>
      <w:r>
        <w:rPr>
          <w:sz w:val="21"/>
        </w:rPr>
        <w:t xml:space="preserve"> </w:t>
      </w:r>
      <w:r>
        <w:t xml:space="preserve">administrativo. Na oportunidade, à Plenária do CAU/AP entendeu pela aprovação de abertura </w:t>
      </w:r>
      <w:r>
        <w:t>de processo administrativo disciplinar para julgamento d</w:t>
      </w:r>
      <w:r>
        <w:t xml:space="preserve">a conduta do colaborador envolvido </w:t>
      </w:r>
      <w:r>
        <w:t xml:space="preserve">no fato relatado. Seguindo, foram aprovados os modelos de portarias e outros </w:t>
      </w:r>
      <w:r w:rsidR="007E0A83">
        <w:t xml:space="preserve">documentos </w:t>
      </w:r>
      <w:r w:rsidR="007E0A83">
        <w:rPr>
          <w:sz w:val="21"/>
        </w:rPr>
        <w:t>necessários</w:t>
      </w:r>
      <w:r>
        <w:t xml:space="preserve"> para o andamento do processo, a criação da comiss</w:t>
      </w:r>
      <w:r w:rsidR="007E0A83">
        <w:t>ão disciplinar, a designação da</w:t>
      </w:r>
      <w:r>
        <w:rPr>
          <w:sz w:val="21"/>
        </w:rPr>
        <w:t xml:space="preserve"> </w:t>
      </w:r>
      <w:r>
        <w:t>Sra. Natasha Farias Leão como P</w:t>
      </w:r>
      <w:r>
        <w:t xml:space="preserve">residente da Comissão e como membros o Sr. Charles de </w:t>
      </w:r>
      <w:r>
        <w:t xml:space="preserve">Oliveira da Silva e a Sra. Thais Gonçalves Matos. Dando a continuando, à Plenária deliberou </w:t>
      </w:r>
      <w:r>
        <w:t xml:space="preserve">pelo afastamento do referido colaborador pelo período de sessenta dias, durante esse período </w:t>
      </w:r>
      <w:r>
        <w:t xml:space="preserve">a Comissão deverá concluir suas atividades. Nada mais a </w:t>
      </w:r>
      <w:r w:rsidR="007E0A83">
        <w:t xml:space="preserve">tratar, o Presidente encerrou a </w:t>
      </w:r>
      <w:r>
        <w:t xml:space="preserve">reunião plenária extraordinária, agradecendo à presença de todos, eu </w:t>
      </w:r>
      <w:r>
        <w:rPr>
          <w:b/>
        </w:rPr>
        <w:t xml:space="preserve">THAIS GONÇALVES </w:t>
      </w:r>
      <w:r>
        <w:rPr>
          <w:b/>
        </w:rPr>
        <w:t>MATOS</w:t>
      </w:r>
      <w:r>
        <w:t>, Assistente Administrativa do CAU/AP, lavrei a presente ata que segue a</w:t>
      </w:r>
      <w:r>
        <w:t xml:space="preserve">ssinada </w:t>
      </w:r>
      <w:r w:rsidR="007E0A83">
        <w:t xml:space="preserve">por </w:t>
      </w:r>
      <w:r w:rsidR="007E0A83">
        <w:rPr>
          <w:sz w:val="21"/>
        </w:rPr>
        <w:t>mim</w:t>
      </w:r>
      <w:r>
        <w:t xml:space="preserve">, pelo Presidente do CAU/AP e pelos demais Conselheiros presentes na Plenária. </w:t>
      </w:r>
    </w:p>
    <w:p w:rsidR="00101C6A" w:rsidRDefault="00304C0A" w:rsidP="007E0A83">
      <w:pPr>
        <w:spacing w:after="55" w:line="246" w:lineRule="auto"/>
        <w:ind w:right="-15"/>
        <w:jc w:val="left"/>
      </w:pPr>
      <w:r>
        <w:rPr>
          <w:sz w:val="21"/>
        </w:rPr>
        <w:tab/>
      </w:r>
    </w:p>
    <w:p w:rsidR="00101C6A" w:rsidRDefault="00304C0A" w:rsidP="007E0A83">
      <w:pPr>
        <w:spacing w:after="55" w:line="246" w:lineRule="auto"/>
        <w:ind w:right="-15"/>
        <w:jc w:val="left"/>
      </w:pPr>
      <w:r>
        <w:rPr>
          <w:sz w:val="21"/>
        </w:rPr>
        <w:tab/>
      </w:r>
      <w:r>
        <w:rPr>
          <w:b/>
        </w:rPr>
        <w:t xml:space="preserve"> </w:t>
      </w:r>
    </w:p>
    <w:p w:rsidR="007E0A83" w:rsidRDefault="00304C0A" w:rsidP="007E0A83">
      <w:pPr>
        <w:spacing w:after="39"/>
        <w:ind w:left="0" w:firstLine="0"/>
        <w:jc w:val="center"/>
        <w:rPr>
          <w:b/>
        </w:rPr>
      </w:pPr>
      <w:r w:rsidRPr="007E0A83">
        <w:rPr>
          <w:b/>
        </w:rPr>
        <w:t>EUMENIDES DE ALMEIDA MASCARENHAS</w:t>
      </w:r>
    </w:p>
    <w:p w:rsidR="00101C6A" w:rsidRDefault="00304C0A" w:rsidP="007E0A83">
      <w:pPr>
        <w:spacing w:after="39"/>
        <w:ind w:left="0" w:firstLine="0"/>
        <w:jc w:val="center"/>
      </w:pPr>
      <w:r>
        <w:t>Presidente do CAU/AP</w:t>
      </w:r>
    </w:p>
    <w:p w:rsidR="007E0A83" w:rsidRPr="007E0A83" w:rsidRDefault="007E0A83" w:rsidP="007E0A83">
      <w:pPr>
        <w:spacing w:after="39"/>
        <w:ind w:left="0" w:firstLine="0"/>
        <w:jc w:val="center"/>
        <w:rPr>
          <w:b/>
        </w:rPr>
      </w:pPr>
    </w:p>
    <w:p w:rsidR="007E0A83" w:rsidRDefault="007E0A83" w:rsidP="007E0A83">
      <w:pPr>
        <w:spacing w:after="0"/>
        <w:ind w:left="-6" w:right="-17" w:hanging="11"/>
        <w:jc w:val="center"/>
        <w:rPr>
          <w:b/>
        </w:rPr>
      </w:pPr>
      <w:r>
        <w:rPr>
          <w:b/>
        </w:rPr>
        <w:t>THAIS GONÇALVES MATOS</w:t>
      </w:r>
    </w:p>
    <w:p w:rsidR="00101C6A" w:rsidRDefault="00304C0A" w:rsidP="007E0A83">
      <w:pPr>
        <w:spacing w:after="0"/>
        <w:ind w:left="-6" w:right="-17" w:hanging="11"/>
        <w:jc w:val="center"/>
      </w:pPr>
      <w:r>
        <w:t>Assi</w:t>
      </w:r>
      <w:r w:rsidR="007E0A83">
        <w:t>stente Administrativa do CAU/AP</w:t>
      </w:r>
    </w:p>
    <w:sectPr w:rsidR="00101C6A" w:rsidSect="007E0A83">
      <w:headerReference w:type="default" r:id="rId7"/>
      <w:pgSz w:w="12240" w:h="15840"/>
      <w:pgMar w:top="1440" w:right="1325" w:bottom="284" w:left="1406" w:header="720" w:footer="720" w:gutter="0"/>
      <w:lnNumType w:countBy="1" w:restart="continuous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0A" w:rsidRDefault="00304C0A" w:rsidP="007E0A83">
      <w:pPr>
        <w:spacing w:after="0"/>
      </w:pPr>
      <w:r>
        <w:separator/>
      </w:r>
    </w:p>
  </w:endnote>
  <w:endnote w:type="continuationSeparator" w:id="0">
    <w:p w:rsidR="00304C0A" w:rsidRDefault="00304C0A" w:rsidP="007E0A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0A" w:rsidRDefault="00304C0A" w:rsidP="007E0A83">
      <w:pPr>
        <w:spacing w:after="0"/>
      </w:pPr>
      <w:r>
        <w:separator/>
      </w:r>
    </w:p>
  </w:footnote>
  <w:footnote w:type="continuationSeparator" w:id="0">
    <w:p w:rsidR="00304C0A" w:rsidRDefault="00304C0A" w:rsidP="007E0A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83" w:rsidRDefault="007E0A83">
    <w:pPr>
      <w:pStyle w:val="Cabealho"/>
    </w:pPr>
    <w:r w:rsidRPr="00D63FA7">
      <w:rPr>
        <w:rFonts w:ascii="Arial Narrow" w:hAnsi="Arial Narrow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C0748A2" wp14:editId="6E7A6E27">
          <wp:simplePos x="0" y="0"/>
          <wp:positionH relativeFrom="margin">
            <wp:posOffset>-733425</wp:posOffset>
          </wp:positionH>
          <wp:positionV relativeFrom="margin">
            <wp:posOffset>-942975</wp:posOffset>
          </wp:positionV>
          <wp:extent cx="7587615" cy="1060450"/>
          <wp:effectExtent l="0" t="0" r="0" b="0"/>
          <wp:wrapNone/>
          <wp:docPr id="1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E3F37"/>
    <w:multiLevelType w:val="hybridMultilevel"/>
    <w:tmpl w:val="CF207318"/>
    <w:lvl w:ilvl="0" w:tplc="C350547C">
      <w:start w:val="32"/>
      <w:numFmt w:val="decimal"/>
      <w:lvlText w:val="%1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2A0B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B8A1C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6011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6645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7CDB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8858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EAFF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4687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696456"/>
    <w:multiLevelType w:val="hybridMultilevel"/>
    <w:tmpl w:val="0142B83A"/>
    <w:lvl w:ilvl="0" w:tplc="03841EAE">
      <w:start w:val="29"/>
      <w:numFmt w:val="decimal"/>
      <w:lvlText w:val="%1"/>
      <w:lvlJc w:val="left"/>
      <w:pPr>
        <w:ind w:left="3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CAAC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FE2C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98B3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021E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7EDC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2ACC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58F2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040C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6A"/>
    <w:rsid w:val="00101C6A"/>
    <w:rsid w:val="00304C0A"/>
    <w:rsid w:val="007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4A0D6-9693-4473-8E26-79D6F1EF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5" w:line="240" w:lineRule="auto"/>
      <w:ind w:left="-5" w:hanging="10"/>
      <w:jc w:val="both"/>
    </w:pPr>
    <w:rPr>
      <w:rFonts w:ascii="Calibri" w:eastAsia="Calibri" w:hAnsi="Calibri" w:cs="Calibri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0A8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E0A83"/>
    <w:rPr>
      <w:rFonts w:ascii="Calibri" w:eastAsia="Calibri" w:hAnsi="Calibri" w:cs="Calibri"/>
      <w:color w:val="000000"/>
      <w:sz w:val="23"/>
    </w:rPr>
  </w:style>
  <w:style w:type="paragraph" w:styleId="Rodap">
    <w:name w:val="footer"/>
    <w:basedOn w:val="Normal"/>
    <w:link w:val="RodapChar"/>
    <w:uiPriority w:val="99"/>
    <w:unhideWhenUsed/>
    <w:rsid w:val="007E0A8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E0A83"/>
    <w:rPr>
      <w:rFonts w:ascii="Calibri" w:eastAsia="Calibri" w:hAnsi="Calibri" w:cs="Calibri"/>
      <w:color w:val="000000"/>
      <w:sz w:val="23"/>
    </w:rPr>
  </w:style>
  <w:style w:type="character" w:styleId="Nmerodelinha">
    <w:name w:val="line number"/>
    <w:basedOn w:val="Fontepargpadro"/>
    <w:uiPriority w:val="99"/>
    <w:semiHidden/>
    <w:unhideWhenUsed/>
    <w:rsid w:val="007E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CAUAP-GERENCIA</dc:creator>
  <cp:keywords/>
  <cp:lastModifiedBy>CAUAP-GERENCIA</cp:lastModifiedBy>
  <cp:revision>2</cp:revision>
  <dcterms:created xsi:type="dcterms:W3CDTF">2019-10-22T15:17:00Z</dcterms:created>
  <dcterms:modified xsi:type="dcterms:W3CDTF">2019-10-22T15:17:00Z</dcterms:modified>
</cp:coreProperties>
</file>