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750D52" w:rsidRDefault="00437E3E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67"/>
        <w:gridCol w:w="7479"/>
      </w:tblGrid>
      <w:tr w:rsidR="00750D52" w:rsidRPr="00750D52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750D52" w:rsidRDefault="00437E3E" w:rsidP="00B92B10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5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750D52" w:rsidRDefault="00437E3E" w:rsidP="00B92B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52" w:rsidRPr="00750D52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750D52" w:rsidRDefault="00437E3E" w:rsidP="002F62E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52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750D52" w:rsidRDefault="00437E3E" w:rsidP="002F62E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CAU/AP</w:t>
            </w:r>
          </w:p>
        </w:tc>
      </w:tr>
      <w:tr w:rsidR="00750D52" w:rsidRPr="00750D52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750D52" w:rsidRDefault="008C120E" w:rsidP="00B92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52">
              <w:rPr>
                <w:rFonts w:ascii="Times New Roman" w:eastAsia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750D52" w:rsidRDefault="00750D52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APRECIAÇÃO E APROVAÇÃO DO RELATÓRIO DE GESTÃO TCU – CAU/AP</w:t>
            </w:r>
          </w:p>
        </w:tc>
      </w:tr>
    </w:tbl>
    <w:p w:rsidR="009814C1" w:rsidRPr="00750D52" w:rsidRDefault="009814C1" w:rsidP="00B9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750D52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750D52" w:rsidRDefault="002F53A6" w:rsidP="00B230D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DELIBERAÇÃO DA </w:t>
            </w:r>
            <w:r w:rsidR="00B23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7033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ª</w:t>
            </w:r>
            <w:r w:rsidR="005A7A16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PLENÁRIA</w:t>
            </w:r>
            <w:r w:rsidR="00F1483D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194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</w:t>
            </w:r>
            <w:r w:rsidR="00F1483D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ORDINÁRIA</w:t>
            </w:r>
            <w:r w:rsidR="006B1387"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005/</w:t>
            </w:r>
            <w:r w:rsidRPr="00750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2F53A6" w:rsidRPr="00750D52" w:rsidRDefault="002F53A6" w:rsidP="00D91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05" w:rsidRPr="00896F54" w:rsidRDefault="00417033" w:rsidP="001C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F54">
        <w:rPr>
          <w:rFonts w:ascii="Times New Roman" w:eastAsia="Times New Roman" w:hAnsi="Times New Roman" w:cs="Times New Roman"/>
          <w:sz w:val="26"/>
          <w:szCs w:val="26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896F54">
        <w:rPr>
          <w:rFonts w:ascii="Times New Roman" w:eastAsia="Times New Roman" w:hAnsi="Times New Roman" w:cs="Times New Roman"/>
          <w:sz w:val="26"/>
          <w:szCs w:val="26"/>
        </w:rPr>
        <w:t xml:space="preserve">o do CAUA/AP e de acordo com as análises realizadas durante 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>2</w:t>
      </w:r>
      <w:r w:rsidR="00484F56" w:rsidRPr="00896F54">
        <w:rPr>
          <w:rFonts w:ascii="Times New Roman" w:eastAsia="Times New Roman" w:hAnsi="Times New Roman" w:cs="Times New Roman"/>
          <w:sz w:val="26"/>
          <w:szCs w:val="26"/>
        </w:rPr>
        <w:t xml:space="preserve">ª 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Reunião 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 xml:space="preserve">Plenária </w:t>
      </w:r>
      <w:r w:rsidR="00E02194" w:rsidRPr="00896F54">
        <w:rPr>
          <w:rFonts w:ascii="Times New Roman" w:eastAsia="Times New Roman" w:hAnsi="Times New Roman" w:cs="Times New Roman"/>
          <w:sz w:val="26"/>
          <w:szCs w:val="26"/>
        </w:rPr>
        <w:t>Extrao</w:t>
      </w:r>
      <w:r w:rsidR="00F1483D" w:rsidRPr="00896F54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>dinária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 xml:space="preserve"> nº 02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, realizada no dia 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>maio</w:t>
      </w:r>
      <w:r w:rsidR="00484F56" w:rsidRPr="00896F54">
        <w:rPr>
          <w:rFonts w:ascii="Times New Roman" w:eastAsia="Times New Roman" w:hAnsi="Times New Roman" w:cs="Times New Roman"/>
          <w:sz w:val="26"/>
          <w:szCs w:val="26"/>
        </w:rPr>
        <w:t xml:space="preserve"> de 2016 às </w:t>
      </w:r>
      <w:r w:rsidR="00CE09C6" w:rsidRPr="00896F54">
        <w:rPr>
          <w:rFonts w:ascii="Times New Roman" w:eastAsia="Times New Roman" w:hAnsi="Times New Roman" w:cs="Times New Roman"/>
          <w:sz w:val="26"/>
          <w:szCs w:val="26"/>
        </w:rPr>
        <w:t>09h</w:t>
      </w:r>
      <w:r w:rsidR="00896F54">
        <w:rPr>
          <w:rFonts w:ascii="Times New Roman" w:eastAsia="Times New Roman" w:hAnsi="Times New Roman" w:cs="Times New Roman"/>
          <w:sz w:val="26"/>
          <w:szCs w:val="26"/>
        </w:rPr>
        <w:t>25</w:t>
      </w:r>
      <w:r w:rsidR="00CD1AE7" w:rsidRPr="00896F5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min., </w:t>
      </w:r>
      <w:r w:rsidR="00484F56" w:rsidRPr="00896F54">
        <w:rPr>
          <w:rFonts w:ascii="Times New Roman" w:eastAsia="Times New Roman" w:hAnsi="Times New Roman" w:cs="Times New Roman"/>
          <w:sz w:val="26"/>
          <w:szCs w:val="26"/>
        </w:rPr>
        <w:t xml:space="preserve">com sua 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 xml:space="preserve">sede localizado a </w:t>
      </w:r>
      <w:r w:rsidR="005A7A16" w:rsidRPr="00896F54">
        <w:rPr>
          <w:rFonts w:ascii="Times New Roman" w:eastAsia="Times New Roman" w:hAnsi="Times New Roman" w:cs="Times New Roman"/>
          <w:sz w:val="26"/>
          <w:szCs w:val="26"/>
        </w:rPr>
        <w:t xml:space="preserve">Av. Anhanguera, 1508 - Buritizal - CEP 68.902-860 - Macapá </w:t>
      </w:r>
      <w:r w:rsidRPr="00896F54">
        <w:rPr>
          <w:rFonts w:ascii="Times New Roman" w:eastAsia="Times New Roman" w:hAnsi="Times New Roman" w:cs="Times New Roman"/>
          <w:sz w:val="26"/>
          <w:szCs w:val="26"/>
        </w:rPr>
        <w:t>-Amapá;</w:t>
      </w:r>
    </w:p>
    <w:p w:rsidR="001C3F05" w:rsidRPr="00750D52" w:rsidRDefault="001C3F05" w:rsidP="001C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F05" w:rsidRPr="00750D52" w:rsidRDefault="001C3F05" w:rsidP="00417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033" w:rsidRPr="00750D52" w:rsidRDefault="00417033" w:rsidP="00417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52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FF5F77" w:rsidRPr="00750D52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F5F77" w:rsidRPr="00750D52" w:rsidRDefault="00896F54" w:rsidP="001C3F05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aprovar o Relatório de Gestão do TCU 2015</w:t>
      </w:r>
      <w:r w:rsidR="008D570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5B96" w:rsidRPr="009D39DA" w:rsidRDefault="00D05B96" w:rsidP="009D39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5F77" w:rsidRPr="00750D52" w:rsidRDefault="00FF5F77" w:rsidP="00FF5F7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A0" w:rsidRPr="00750D52" w:rsidRDefault="00893CC7" w:rsidP="006762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0D52">
        <w:rPr>
          <w:rFonts w:ascii="Times New Roman" w:eastAsia="Times New Roman" w:hAnsi="Times New Roman" w:cs="Times New Roman"/>
          <w:sz w:val="24"/>
          <w:szCs w:val="24"/>
        </w:rPr>
        <w:t xml:space="preserve">Macapá-AP, </w:t>
      </w:r>
      <w:r w:rsidR="009D39D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50D5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D39DA">
        <w:rPr>
          <w:rFonts w:ascii="Times New Roman" w:eastAsia="Times New Roman" w:hAnsi="Times New Roman" w:cs="Times New Roman"/>
          <w:sz w:val="24"/>
          <w:szCs w:val="24"/>
        </w:rPr>
        <w:t>maio</w:t>
      </w:r>
      <w:r w:rsidRPr="00750D52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F1483D" w:rsidRPr="00750D5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0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F77" w:rsidRPr="00750D52" w:rsidRDefault="00FF5F77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750D52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750D52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8" w:rsidRPr="00750D52" w:rsidRDefault="005A7A16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52">
        <w:rPr>
          <w:rFonts w:ascii="Times New Roman" w:hAnsi="Times New Roman" w:cs="Times New Roman"/>
          <w:b/>
          <w:sz w:val="24"/>
          <w:szCs w:val="24"/>
        </w:rPr>
        <w:t>EUMENIDES DE ALMEIDA MASCARENHAS</w:t>
      </w:r>
    </w:p>
    <w:p w:rsidR="00D05B96" w:rsidRPr="00750D52" w:rsidRDefault="005A7A1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D52">
        <w:rPr>
          <w:rFonts w:ascii="Times New Roman" w:eastAsia="Times New Roman" w:hAnsi="Times New Roman" w:cs="Times New Roman"/>
          <w:sz w:val="24"/>
          <w:szCs w:val="24"/>
        </w:rPr>
        <w:t xml:space="preserve">Presidente do </w:t>
      </w:r>
      <w:r w:rsidR="006762AE" w:rsidRPr="00750D52">
        <w:rPr>
          <w:rFonts w:ascii="Times New Roman" w:eastAsia="Times New Roman" w:hAnsi="Times New Roman" w:cs="Times New Roman"/>
          <w:sz w:val="24"/>
          <w:szCs w:val="24"/>
        </w:rPr>
        <w:t>CAU/AP</w:t>
      </w:r>
    </w:p>
    <w:p w:rsidR="00D05B96" w:rsidRPr="00750D52" w:rsidRDefault="00D05B9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16" w:rsidRPr="00750D52" w:rsidRDefault="00836098" w:rsidP="00D0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7A16" w:rsidRPr="00750D52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750D5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6D4E1" wp14:editId="6E819FC4">
                <wp:simplePos x="0" y="0"/>
                <wp:positionH relativeFrom="column">
                  <wp:posOffset>-408940</wp:posOffset>
                </wp:positionH>
                <wp:positionV relativeFrom="paragraph">
                  <wp:posOffset>333375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C6" w:rsidRPr="00896F54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F1483D" w:rsidRPr="00896F54" w:rsidRDefault="00CE09C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F1483D"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D4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2.2pt;margin-top:26.2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JEjgIAAJA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" fillcolor="white [3201]" stroked="f" strokeweight=".5pt">
                <v:textbox>
                  <w:txbxContent>
                    <w:p w:rsidR="00CE09C6" w:rsidRPr="00896F54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F1483D" w:rsidRPr="00896F54" w:rsidRDefault="00CE09C6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Vice-Presidente</w:t>
                      </w:r>
                      <w:r w:rsidR="00F1483D"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750D52" w:rsidRDefault="00896F54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750D52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  <w:r w:rsidRPr="00750D52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82E0D" wp14:editId="76FB7A17">
                <wp:simplePos x="0" y="0"/>
                <wp:positionH relativeFrom="column">
                  <wp:posOffset>2654012</wp:posOffset>
                </wp:positionH>
                <wp:positionV relativeFrom="paragraph">
                  <wp:posOffset>163195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Pr="00896F54" w:rsidRDefault="00836098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ELIZEU CORREIA DOS SANTOS</w:t>
                            </w:r>
                          </w:p>
                          <w:p w:rsidR="00836098" w:rsidRPr="00896F54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Titular do CAU/AP</w:t>
                            </w:r>
                          </w:p>
                          <w:p w:rsidR="00836098" w:rsidRPr="00527D7D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2E0D" id="Caixa de texto 3" o:spid="_x0000_s1027" type="#_x0000_t202" style="position:absolute;margin-left:209pt;margin-top:12.8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" stroked="f">
                <v:textbox>
                  <w:txbxContent>
                    <w:p w:rsidR="00836098" w:rsidRPr="00896F54" w:rsidRDefault="00836098" w:rsidP="008360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ELIZEU CORREIA DOS SANTOS</w:t>
                      </w:r>
                    </w:p>
                    <w:p w:rsidR="00836098" w:rsidRPr="00896F54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Titular do CAU/AP</w:t>
                      </w:r>
                    </w:p>
                    <w:p w:rsidR="00836098" w:rsidRPr="00527D7D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Pr="00750D52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750D52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750D52" w:rsidRDefault="00896F54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D52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4B1FE" wp14:editId="2BAD0031">
                <wp:simplePos x="0" y="0"/>
                <wp:positionH relativeFrom="column">
                  <wp:posOffset>2833370</wp:posOffset>
                </wp:positionH>
                <wp:positionV relativeFrom="paragraph">
                  <wp:posOffset>706005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54" w:rsidRPr="00896F54" w:rsidRDefault="00896F54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OSCARITO ANTUNES DO NASCIMENTO</w:t>
                            </w:r>
                          </w:p>
                          <w:p w:rsidR="00896F54" w:rsidRPr="00896F54" w:rsidRDefault="00896F54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Conselheiro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Federal</w:t>
                            </w:r>
                            <w:r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896F54" w:rsidRPr="00527D7D" w:rsidRDefault="00896F54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96F54" w:rsidRPr="00527D7D" w:rsidRDefault="00896F54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B1FE" id="Caixa de texto 4" o:spid="_x0000_s1028" type="#_x0000_t202" style="position:absolute;margin-left:223.1pt;margin-top:55.6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" stroked="f">
                <v:textbox>
                  <w:txbxContent>
                    <w:p w:rsidR="00896F54" w:rsidRPr="00896F54" w:rsidRDefault="00896F54" w:rsidP="008360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OSCARITO ANTUNES DO NASCIMENTO</w:t>
                      </w:r>
                    </w:p>
                    <w:p w:rsidR="00896F54" w:rsidRPr="00896F54" w:rsidRDefault="00896F54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Conselheiro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Federal</w:t>
                      </w:r>
                      <w:r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896F54" w:rsidRPr="00527D7D" w:rsidRDefault="00896F54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896F54" w:rsidRPr="00527D7D" w:rsidRDefault="00896F54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D5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F86B2" wp14:editId="719F5E63">
                <wp:simplePos x="0" y="0"/>
                <wp:positionH relativeFrom="column">
                  <wp:posOffset>-503497</wp:posOffset>
                </wp:positionH>
                <wp:positionV relativeFrom="paragraph">
                  <wp:posOffset>718647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896F5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896F5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896F54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896F54" w:rsidRDefault="005A7A16" w:rsidP="00ED7D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86B2" id="Caixa de texto 7" o:spid="_x0000_s1029" type="#_x0000_t202" style="position:absolute;margin-left:-39.65pt;margin-top:56.6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5higIAABw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" stroked="f">
                <v:textbox>
                  <w:txbxContent>
                    <w:p w:rsidR="002C21E9" w:rsidRPr="00896F5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896F5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896F54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A7A16" w:rsidRPr="00896F54" w:rsidRDefault="005A7A16" w:rsidP="00ED7D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750D52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40" w:rsidRDefault="00AE0D40" w:rsidP="00B9415C">
      <w:pPr>
        <w:spacing w:after="0" w:line="240" w:lineRule="auto"/>
      </w:pPr>
      <w:r>
        <w:separator/>
      </w:r>
    </w:p>
  </w:endnote>
  <w:endnote w:type="continuationSeparator" w:id="0">
    <w:p w:rsidR="00AE0D40" w:rsidRDefault="00AE0D40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5C501" wp14:editId="23839A6C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E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40" w:rsidRDefault="00AE0D40" w:rsidP="00B9415C">
      <w:pPr>
        <w:spacing w:after="0" w:line="240" w:lineRule="auto"/>
      </w:pPr>
      <w:r>
        <w:separator/>
      </w:r>
    </w:p>
  </w:footnote>
  <w:footnote w:type="continuationSeparator" w:id="0">
    <w:p w:rsidR="00AE0D40" w:rsidRDefault="00AE0D40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8D57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F3EC0"/>
    <w:rsid w:val="00107381"/>
    <w:rsid w:val="0011558F"/>
    <w:rsid w:val="001278A0"/>
    <w:rsid w:val="00134B20"/>
    <w:rsid w:val="00145C17"/>
    <w:rsid w:val="00161B3D"/>
    <w:rsid w:val="0019607B"/>
    <w:rsid w:val="001B272C"/>
    <w:rsid w:val="001C3F05"/>
    <w:rsid w:val="001E784A"/>
    <w:rsid w:val="00227010"/>
    <w:rsid w:val="002432BD"/>
    <w:rsid w:val="002632D6"/>
    <w:rsid w:val="00274084"/>
    <w:rsid w:val="002741F9"/>
    <w:rsid w:val="002931AA"/>
    <w:rsid w:val="002B207A"/>
    <w:rsid w:val="002B356E"/>
    <w:rsid w:val="002C21E9"/>
    <w:rsid w:val="002E54AD"/>
    <w:rsid w:val="002F53A6"/>
    <w:rsid w:val="002F62E0"/>
    <w:rsid w:val="0037323B"/>
    <w:rsid w:val="003850CF"/>
    <w:rsid w:val="003A5A6B"/>
    <w:rsid w:val="00412D8A"/>
    <w:rsid w:val="00417033"/>
    <w:rsid w:val="00437E3E"/>
    <w:rsid w:val="00473BFB"/>
    <w:rsid w:val="00484F56"/>
    <w:rsid w:val="004B6C7B"/>
    <w:rsid w:val="004D197B"/>
    <w:rsid w:val="004E0410"/>
    <w:rsid w:val="004E5C0F"/>
    <w:rsid w:val="00520E68"/>
    <w:rsid w:val="005210F3"/>
    <w:rsid w:val="00527D7D"/>
    <w:rsid w:val="005642DD"/>
    <w:rsid w:val="005751BC"/>
    <w:rsid w:val="00583B3B"/>
    <w:rsid w:val="00586495"/>
    <w:rsid w:val="00593573"/>
    <w:rsid w:val="005A7A16"/>
    <w:rsid w:val="005B3DDC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0D52"/>
    <w:rsid w:val="00766D5C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96F54"/>
    <w:rsid w:val="008C120E"/>
    <w:rsid w:val="008D5702"/>
    <w:rsid w:val="008E2D63"/>
    <w:rsid w:val="00923067"/>
    <w:rsid w:val="0093012B"/>
    <w:rsid w:val="00931716"/>
    <w:rsid w:val="009814C1"/>
    <w:rsid w:val="0099243F"/>
    <w:rsid w:val="009D39DA"/>
    <w:rsid w:val="00A13D4C"/>
    <w:rsid w:val="00A273AF"/>
    <w:rsid w:val="00A445D7"/>
    <w:rsid w:val="00A71CB0"/>
    <w:rsid w:val="00AA72E5"/>
    <w:rsid w:val="00AE0D40"/>
    <w:rsid w:val="00B10779"/>
    <w:rsid w:val="00B22DA0"/>
    <w:rsid w:val="00B230DF"/>
    <w:rsid w:val="00B81949"/>
    <w:rsid w:val="00B92B10"/>
    <w:rsid w:val="00B9415C"/>
    <w:rsid w:val="00BC44C1"/>
    <w:rsid w:val="00C01208"/>
    <w:rsid w:val="00C05392"/>
    <w:rsid w:val="00C15407"/>
    <w:rsid w:val="00C22331"/>
    <w:rsid w:val="00C24E5E"/>
    <w:rsid w:val="00C25914"/>
    <w:rsid w:val="00C27BDC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B07E9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741FD"/>
    <w:rsid w:val="00EA0BB4"/>
    <w:rsid w:val="00ED7D57"/>
    <w:rsid w:val="00F021B4"/>
    <w:rsid w:val="00F1483D"/>
    <w:rsid w:val="00F26F30"/>
    <w:rsid w:val="00F4665D"/>
    <w:rsid w:val="00F97AC6"/>
    <w:rsid w:val="00FB023F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2FF9-C1FA-4F40-AC6E-A0AE458F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22</cp:revision>
  <cp:lastPrinted>2016-07-27T16:16:00Z</cp:lastPrinted>
  <dcterms:created xsi:type="dcterms:W3CDTF">2016-07-20T17:05:00Z</dcterms:created>
  <dcterms:modified xsi:type="dcterms:W3CDTF">2020-01-03T16:15:00Z</dcterms:modified>
</cp:coreProperties>
</file>