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034037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034037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034037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034037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034037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34037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034037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034037">
        <w:rPr>
          <w:rFonts w:ascii="Arial" w:hAnsi="Arial" w:cs="Arial"/>
          <w:b/>
          <w:sz w:val="24"/>
          <w:szCs w:val="24"/>
          <w:lang w:val="pt-BR"/>
        </w:rPr>
        <w:t>0</w:t>
      </w:r>
      <w:r w:rsidR="00B1741E" w:rsidRPr="00034037">
        <w:rPr>
          <w:rFonts w:ascii="Arial" w:hAnsi="Arial" w:cs="Arial"/>
          <w:b/>
          <w:sz w:val="24"/>
          <w:szCs w:val="24"/>
          <w:lang w:val="pt-BR"/>
        </w:rPr>
        <w:t>3</w:t>
      </w:r>
      <w:r w:rsidR="00BB0C61" w:rsidRPr="00034037">
        <w:rPr>
          <w:rFonts w:ascii="Arial" w:hAnsi="Arial" w:cs="Arial"/>
          <w:b/>
          <w:sz w:val="24"/>
          <w:szCs w:val="24"/>
          <w:lang w:val="pt-BR"/>
        </w:rPr>
        <w:t>2</w:t>
      </w:r>
      <w:r w:rsidR="00ED13C7" w:rsidRPr="00034037">
        <w:rPr>
          <w:rFonts w:ascii="Arial" w:hAnsi="Arial" w:cs="Arial"/>
          <w:b/>
          <w:sz w:val="24"/>
          <w:szCs w:val="24"/>
          <w:lang w:val="pt-BR"/>
        </w:rPr>
        <w:t>, DE 2</w:t>
      </w:r>
      <w:r w:rsidR="009C786C" w:rsidRPr="00034037">
        <w:rPr>
          <w:rFonts w:ascii="Arial" w:hAnsi="Arial" w:cs="Arial"/>
          <w:b/>
          <w:sz w:val="24"/>
          <w:szCs w:val="24"/>
          <w:lang w:val="pt-BR"/>
        </w:rPr>
        <w:t>8</w:t>
      </w:r>
      <w:r w:rsidRPr="00034037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B1741E" w:rsidRPr="00034037">
        <w:rPr>
          <w:rFonts w:ascii="Arial" w:hAnsi="Arial" w:cs="Arial"/>
          <w:b/>
          <w:sz w:val="24"/>
          <w:szCs w:val="24"/>
          <w:lang w:val="pt-BR"/>
        </w:rPr>
        <w:t>OUTUBR</w:t>
      </w:r>
      <w:r w:rsidR="00BA0A97" w:rsidRPr="00034037">
        <w:rPr>
          <w:rFonts w:ascii="Arial" w:hAnsi="Arial" w:cs="Arial"/>
          <w:b/>
          <w:sz w:val="24"/>
          <w:szCs w:val="24"/>
          <w:lang w:val="pt-BR"/>
        </w:rPr>
        <w:t>O</w:t>
      </w:r>
      <w:r w:rsidRPr="00034037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034037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034037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034037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034037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034037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34037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034037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034037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034037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034037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034037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034037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034037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034037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034037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03403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034037">
        <w:rPr>
          <w:rFonts w:ascii="Arial" w:hAnsi="Arial" w:cs="Arial"/>
          <w:sz w:val="24"/>
          <w:szCs w:val="24"/>
          <w:lang w:val="pt-BR"/>
        </w:rPr>
        <w:t>–</w:t>
      </w:r>
      <w:r w:rsidR="00A235AA" w:rsidRPr="00034037">
        <w:rPr>
          <w:rFonts w:ascii="Arial" w:hAnsi="Arial" w:cs="Arial"/>
          <w:sz w:val="24"/>
          <w:szCs w:val="24"/>
          <w:lang w:val="pt-BR"/>
        </w:rPr>
        <w:t xml:space="preserve"> </w:t>
      </w:r>
      <w:r w:rsidR="0021549A" w:rsidRPr="00034037">
        <w:rPr>
          <w:rFonts w:ascii="Arial" w:hAnsi="Arial" w:cs="Arial"/>
          <w:sz w:val="24"/>
          <w:szCs w:val="24"/>
          <w:lang w:val="pt-BR"/>
        </w:rPr>
        <w:t>NOMEAR a</w:t>
      </w:r>
      <w:r w:rsidR="00B1741E" w:rsidRPr="00034037">
        <w:rPr>
          <w:rFonts w:ascii="Arial" w:hAnsi="Arial" w:cs="Arial"/>
          <w:sz w:val="24"/>
          <w:szCs w:val="24"/>
          <w:lang w:val="pt-BR"/>
        </w:rPr>
        <w:t xml:space="preserve"> servidor</w:t>
      </w:r>
      <w:r w:rsidR="0021549A" w:rsidRPr="00034037">
        <w:rPr>
          <w:rFonts w:ascii="Arial" w:hAnsi="Arial" w:cs="Arial"/>
          <w:sz w:val="24"/>
          <w:szCs w:val="24"/>
          <w:lang w:val="pt-BR"/>
        </w:rPr>
        <w:t>a</w:t>
      </w:r>
      <w:r w:rsidR="006067BD" w:rsidRPr="00034037">
        <w:rPr>
          <w:rFonts w:ascii="Arial" w:hAnsi="Arial" w:cs="Arial"/>
          <w:sz w:val="24"/>
          <w:szCs w:val="24"/>
          <w:lang w:val="pt-BR"/>
        </w:rPr>
        <w:t xml:space="preserve"> </w:t>
      </w:r>
      <w:r w:rsidR="0021549A" w:rsidRPr="00034037">
        <w:rPr>
          <w:rFonts w:ascii="Arial" w:hAnsi="Arial" w:cs="Arial"/>
          <w:b/>
          <w:sz w:val="24"/>
          <w:szCs w:val="24"/>
          <w:lang w:val="pt-BR"/>
        </w:rPr>
        <w:t>ROSA RODRIGUES DA SILVA</w:t>
      </w:r>
      <w:r w:rsidR="00B803FA" w:rsidRPr="00034037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FF0A79" w:rsidRPr="00034037">
        <w:rPr>
          <w:rFonts w:ascii="Arial" w:hAnsi="Arial" w:cs="Arial"/>
          <w:sz w:val="24"/>
          <w:szCs w:val="24"/>
          <w:lang w:val="pt-BR"/>
        </w:rPr>
        <w:t xml:space="preserve">CPF </w:t>
      </w:r>
      <w:r w:rsidR="0021549A" w:rsidRPr="00034037">
        <w:rPr>
          <w:rFonts w:ascii="Arial" w:hAnsi="Arial" w:cs="Arial"/>
          <w:sz w:val="24"/>
          <w:szCs w:val="24"/>
          <w:lang w:val="pt-BR"/>
        </w:rPr>
        <w:t>892</w:t>
      </w:r>
      <w:r w:rsidR="00B803FA" w:rsidRPr="00034037">
        <w:rPr>
          <w:rFonts w:ascii="Arial" w:hAnsi="Arial" w:cs="Arial"/>
          <w:sz w:val="24"/>
          <w:szCs w:val="24"/>
          <w:lang w:val="pt-BR"/>
        </w:rPr>
        <w:t>.</w:t>
      </w:r>
      <w:r w:rsidR="0021549A" w:rsidRPr="00034037">
        <w:rPr>
          <w:rFonts w:ascii="Arial" w:hAnsi="Arial" w:cs="Arial"/>
          <w:sz w:val="24"/>
          <w:szCs w:val="24"/>
          <w:lang w:val="pt-BR"/>
        </w:rPr>
        <w:t>785</w:t>
      </w:r>
      <w:r w:rsidR="00B803FA" w:rsidRPr="00034037">
        <w:rPr>
          <w:rFonts w:ascii="Arial" w:hAnsi="Arial" w:cs="Arial"/>
          <w:sz w:val="24"/>
          <w:szCs w:val="24"/>
          <w:lang w:val="pt-BR"/>
        </w:rPr>
        <w:t>.</w:t>
      </w:r>
      <w:r w:rsidR="00B1741E" w:rsidRPr="00034037">
        <w:rPr>
          <w:rFonts w:ascii="Arial" w:hAnsi="Arial" w:cs="Arial"/>
          <w:sz w:val="24"/>
          <w:szCs w:val="24"/>
          <w:lang w:val="pt-BR"/>
        </w:rPr>
        <w:t>7</w:t>
      </w:r>
      <w:r w:rsidR="0021549A" w:rsidRPr="00034037">
        <w:rPr>
          <w:rFonts w:ascii="Arial" w:hAnsi="Arial" w:cs="Arial"/>
          <w:sz w:val="24"/>
          <w:szCs w:val="24"/>
          <w:lang w:val="pt-BR"/>
        </w:rPr>
        <w:t>7</w:t>
      </w:r>
      <w:r w:rsidR="00B1741E" w:rsidRPr="00034037">
        <w:rPr>
          <w:rFonts w:ascii="Arial" w:hAnsi="Arial" w:cs="Arial"/>
          <w:sz w:val="24"/>
          <w:szCs w:val="24"/>
          <w:lang w:val="pt-BR"/>
        </w:rPr>
        <w:t>2-0</w:t>
      </w:r>
      <w:r w:rsidR="0021549A" w:rsidRPr="00034037">
        <w:rPr>
          <w:rFonts w:ascii="Arial" w:hAnsi="Arial" w:cs="Arial"/>
          <w:sz w:val="24"/>
          <w:szCs w:val="24"/>
          <w:lang w:val="pt-BR"/>
        </w:rPr>
        <w:t>0</w:t>
      </w:r>
      <w:r w:rsidR="00B803FA" w:rsidRPr="00034037">
        <w:rPr>
          <w:rFonts w:ascii="Arial" w:hAnsi="Arial" w:cs="Arial"/>
          <w:sz w:val="24"/>
          <w:szCs w:val="24"/>
          <w:lang w:val="pt-BR"/>
        </w:rPr>
        <w:t xml:space="preserve"> e </w:t>
      </w:r>
      <w:r w:rsidR="0021549A" w:rsidRPr="00034037">
        <w:rPr>
          <w:rFonts w:ascii="Arial" w:hAnsi="Arial" w:cs="Arial"/>
          <w:sz w:val="24"/>
          <w:szCs w:val="24"/>
          <w:lang w:val="pt-BR"/>
        </w:rPr>
        <w:t>RG 262919720038</w:t>
      </w:r>
      <w:r w:rsidR="00FF0A79" w:rsidRPr="00034037">
        <w:rPr>
          <w:rFonts w:ascii="Arial" w:hAnsi="Arial" w:cs="Arial"/>
          <w:sz w:val="24"/>
          <w:szCs w:val="24"/>
          <w:lang w:val="pt-BR"/>
        </w:rPr>
        <w:t xml:space="preserve"> </w:t>
      </w:r>
      <w:r w:rsidR="009C786C" w:rsidRPr="00034037">
        <w:rPr>
          <w:rFonts w:ascii="Arial" w:hAnsi="Arial" w:cs="Arial"/>
          <w:sz w:val="24"/>
          <w:szCs w:val="24"/>
          <w:lang w:val="pt-BR"/>
        </w:rPr>
        <w:t>SSP</w:t>
      </w:r>
      <w:r w:rsidR="00B803FA" w:rsidRPr="00034037">
        <w:rPr>
          <w:rFonts w:ascii="Arial" w:hAnsi="Arial" w:cs="Arial"/>
          <w:sz w:val="24"/>
          <w:szCs w:val="24"/>
          <w:lang w:val="pt-BR"/>
        </w:rPr>
        <w:t>/</w:t>
      </w:r>
      <w:r w:rsidR="0021549A" w:rsidRPr="00034037">
        <w:rPr>
          <w:rFonts w:ascii="Arial" w:hAnsi="Arial" w:cs="Arial"/>
          <w:sz w:val="24"/>
          <w:szCs w:val="24"/>
          <w:lang w:val="pt-BR"/>
        </w:rPr>
        <w:t>MA</w:t>
      </w:r>
      <w:r w:rsidR="00B803FA" w:rsidRPr="00034037">
        <w:rPr>
          <w:rFonts w:ascii="Arial" w:hAnsi="Arial" w:cs="Arial"/>
          <w:sz w:val="24"/>
          <w:szCs w:val="24"/>
          <w:lang w:val="pt-BR"/>
        </w:rPr>
        <w:t xml:space="preserve">, para a função de </w:t>
      </w:r>
      <w:r w:rsidR="00B1741E" w:rsidRPr="00034037">
        <w:rPr>
          <w:rFonts w:ascii="Arial" w:hAnsi="Arial" w:cs="Arial"/>
          <w:sz w:val="24"/>
          <w:szCs w:val="24"/>
          <w:lang w:val="pt-BR"/>
        </w:rPr>
        <w:t>Gestor</w:t>
      </w:r>
      <w:r w:rsidR="0021549A" w:rsidRPr="00034037">
        <w:rPr>
          <w:rFonts w:ascii="Arial" w:hAnsi="Arial" w:cs="Arial"/>
          <w:sz w:val="24"/>
          <w:szCs w:val="24"/>
          <w:lang w:val="pt-BR"/>
        </w:rPr>
        <w:t>a</w:t>
      </w:r>
      <w:r w:rsidR="00B1741E" w:rsidRPr="00034037">
        <w:rPr>
          <w:rFonts w:ascii="Arial" w:hAnsi="Arial" w:cs="Arial"/>
          <w:sz w:val="24"/>
          <w:szCs w:val="24"/>
          <w:lang w:val="pt-BR"/>
        </w:rPr>
        <w:t xml:space="preserve"> de Suprimento de Fundo</w:t>
      </w:r>
      <w:r w:rsidR="009C786C" w:rsidRPr="00034037">
        <w:rPr>
          <w:rFonts w:ascii="Arial" w:hAnsi="Arial" w:cs="Arial"/>
          <w:sz w:val="24"/>
          <w:szCs w:val="24"/>
          <w:lang w:val="pt-BR"/>
        </w:rPr>
        <w:t xml:space="preserve"> </w:t>
      </w:r>
      <w:r w:rsidR="00B1741E" w:rsidRPr="00034037">
        <w:rPr>
          <w:rFonts w:ascii="Arial" w:hAnsi="Arial" w:cs="Arial"/>
          <w:sz w:val="24"/>
          <w:szCs w:val="24"/>
          <w:lang w:val="pt-BR"/>
        </w:rPr>
        <w:t>a partir do dia 01 de novembro de 2013</w:t>
      </w:r>
      <w:r w:rsidR="002574A8" w:rsidRPr="00034037">
        <w:rPr>
          <w:rFonts w:ascii="Arial" w:hAnsi="Arial" w:cs="Arial"/>
          <w:sz w:val="24"/>
          <w:szCs w:val="24"/>
          <w:lang w:val="pt-BR"/>
        </w:rPr>
        <w:t>.</w:t>
      </w:r>
      <w:r w:rsidR="00A235AA" w:rsidRPr="000340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034037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34037">
        <w:rPr>
          <w:rFonts w:ascii="Arial" w:hAnsi="Arial" w:cs="Arial"/>
          <w:b/>
          <w:sz w:val="24"/>
          <w:szCs w:val="24"/>
          <w:lang w:val="pt-BR"/>
        </w:rPr>
        <w:t>Art. 2</w:t>
      </w:r>
      <w:r w:rsidRPr="00034037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03403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034037">
        <w:rPr>
          <w:rFonts w:ascii="Arial" w:hAnsi="Arial" w:cs="Arial"/>
          <w:sz w:val="24"/>
          <w:szCs w:val="24"/>
          <w:lang w:val="pt-BR"/>
        </w:rPr>
        <w:t>–</w:t>
      </w:r>
      <w:r w:rsidR="005F05EB" w:rsidRPr="00034037">
        <w:rPr>
          <w:rFonts w:ascii="Arial" w:hAnsi="Arial" w:cs="Arial"/>
          <w:sz w:val="24"/>
          <w:szCs w:val="24"/>
          <w:lang w:val="pt-BR"/>
        </w:rPr>
        <w:t xml:space="preserve"> </w:t>
      </w:r>
      <w:r w:rsidRPr="00034037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034037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034037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034037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034037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034037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034037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034037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034037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034037" w:rsidRDefault="009C786C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034037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034037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034037">
        <w:rPr>
          <w:rFonts w:ascii="Arial" w:hAnsi="Arial" w:cs="Arial"/>
          <w:sz w:val="24"/>
          <w:lang w:val="pt-BR"/>
        </w:rPr>
        <w:t>Presidente</w:t>
      </w:r>
      <w:r w:rsidR="00FF0A79" w:rsidRPr="00034037">
        <w:rPr>
          <w:rFonts w:ascii="Arial" w:hAnsi="Arial" w:cs="Arial"/>
          <w:sz w:val="24"/>
          <w:lang w:val="pt-BR"/>
        </w:rPr>
        <w:t xml:space="preserve"> </w:t>
      </w:r>
      <w:r w:rsidRPr="00034037">
        <w:rPr>
          <w:rFonts w:ascii="Arial" w:hAnsi="Arial" w:cs="Arial"/>
          <w:sz w:val="24"/>
          <w:lang w:val="pt-BR"/>
        </w:rPr>
        <w:t>do CAU/AP</w:t>
      </w:r>
    </w:p>
    <w:sectPr w:rsidR="00406ECA" w:rsidRPr="00034037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C0" w:rsidRDefault="001965C0" w:rsidP="00960862">
      <w:pPr>
        <w:spacing w:after="0" w:line="240" w:lineRule="auto"/>
      </w:pPr>
      <w:r>
        <w:separator/>
      </w:r>
    </w:p>
  </w:endnote>
  <w:endnote w:type="continuationSeparator" w:id="0">
    <w:p w:rsidR="001965C0" w:rsidRDefault="001965C0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FF0A79" w:rsidRPr="00540167" w:rsidRDefault="00540167" w:rsidP="00540167">
    <w:pPr>
      <w:spacing w:after="0" w:line="240" w:lineRule="auto"/>
      <w:ind w:firstLine="125"/>
      <w:jc w:val="center"/>
      <w:rPr>
        <w:rFonts w:ascii="Arial" w:hAnsi="Arial" w:cs="Arial"/>
        <w:color w:val="0563C1"/>
        <w:szCs w:val="24"/>
        <w:u w:val="single"/>
        <w:lang w:val="pt-BR"/>
      </w:rPr>
    </w:pPr>
    <w:hyperlink r:id="rId1" w:history="1">
      <w:r w:rsidRPr="008A0991">
        <w:rPr>
          <w:rStyle w:val="Hyperlink"/>
          <w:rFonts w:ascii="Arial" w:hAnsi="Arial" w:cs="Arial"/>
          <w:szCs w:val="24"/>
          <w:lang w:val="pt-BR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C0" w:rsidRDefault="001965C0" w:rsidP="00960862">
      <w:pPr>
        <w:spacing w:after="0" w:line="240" w:lineRule="auto"/>
      </w:pPr>
      <w:r>
        <w:separator/>
      </w:r>
    </w:p>
  </w:footnote>
  <w:footnote w:type="continuationSeparator" w:id="0">
    <w:p w:rsidR="001965C0" w:rsidRDefault="001965C0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34037"/>
    <w:rsid w:val="0006357B"/>
    <w:rsid w:val="000F6CD6"/>
    <w:rsid w:val="00126B9A"/>
    <w:rsid w:val="0015223A"/>
    <w:rsid w:val="001965C0"/>
    <w:rsid w:val="001C41E1"/>
    <w:rsid w:val="0021549A"/>
    <w:rsid w:val="00251F7A"/>
    <w:rsid w:val="002574A8"/>
    <w:rsid w:val="002647A8"/>
    <w:rsid w:val="00266AEA"/>
    <w:rsid w:val="002C3DD7"/>
    <w:rsid w:val="00302D63"/>
    <w:rsid w:val="00406ECA"/>
    <w:rsid w:val="004B276B"/>
    <w:rsid w:val="004C44FC"/>
    <w:rsid w:val="004C5252"/>
    <w:rsid w:val="00540167"/>
    <w:rsid w:val="005741F8"/>
    <w:rsid w:val="005F05EB"/>
    <w:rsid w:val="006067BD"/>
    <w:rsid w:val="006A68E2"/>
    <w:rsid w:val="007006BE"/>
    <w:rsid w:val="007D5DF0"/>
    <w:rsid w:val="007F4DE4"/>
    <w:rsid w:val="008A55A5"/>
    <w:rsid w:val="00960862"/>
    <w:rsid w:val="009C786C"/>
    <w:rsid w:val="00A13EEF"/>
    <w:rsid w:val="00A235AA"/>
    <w:rsid w:val="00B1741E"/>
    <w:rsid w:val="00B803FA"/>
    <w:rsid w:val="00BA0A97"/>
    <w:rsid w:val="00BB02C8"/>
    <w:rsid w:val="00BB0C61"/>
    <w:rsid w:val="00C61302"/>
    <w:rsid w:val="00D34F8A"/>
    <w:rsid w:val="00DD545B"/>
    <w:rsid w:val="00ED13C7"/>
    <w:rsid w:val="00F73286"/>
    <w:rsid w:val="00F7682D"/>
    <w:rsid w:val="00FE03F3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9C41BC-E025-461B-BA02-4E9B2C5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