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79462D">
        <w:rPr>
          <w:rFonts w:ascii="Arial" w:hAnsi="Arial" w:cs="Arial"/>
          <w:b/>
        </w:rPr>
        <w:t>08</w:t>
      </w:r>
      <w:r w:rsidR="004A2E83">
        <w:rPr>
          <w:rFonts w:ascii="Arial" w:hAnsi="Arial" w:cs="Arial"/>
          <w:b/>
        </w:rPr>
        <w:t xml:space="preserve">, DE </w:t>
      </w:r>
      <w:r w:rsidR="0079462D">
        <w:rPr>
          <w:rFonts w:ascii="Arial" w:hAnsi="Arial" w:cs="Arial"/>
          <w:b/>
        </w:rPr>
        <w:t>27</w:t>
      </w:r>
      <w:r w:rsidR="00752F5B" w:rsidRPr="00752F5B">
        <w:rPr>
          <w:rFonts w:ascii="Arial" w:hAnsi="Arial" w:cs="Arial"/>
          <w:b/>
        </w:rPr>
        <w:t xml:space="preserve"> DE </w:t>
      </w:r>
      <w:r w:rsidR="0094446C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</w:t>
      </w:r>
      <w:r w:rsidR="00823B09">
        <w:rPr>
          <w:rFonts w:ascii="Arial" w:hAnsi="Arial" w:cs="Arial"/>
        </w:rPr>
        <w:t xml:space="preserve">,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3C0CCA" w:rsidRDefault="00C82489" w:rsidP="003C0CC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5E2">
        <w:rPr>
          <w:rFonts w:ascii="Arial" w:hAnsi="Arial" w:cs="Arial"/>
          <w:b/>
        </w:rPr>
        <w:t>A</w:t>
      </w:r>
      <w:r w:rsidR="00EC46C0" w:rsidRPr="005D75E2">
        <w:rPr>
          <w:rFonts w:ascii="Arial" w:hAnsi="Arial" w:cs="Arial"/>
          <w:b/>
        </w:rPr>
        <w:t>rt</w:t>
      </w:r>
      <w:r w:rsidRPr="005D75E2">
        <w:rPr>
          <w:rFonts w:ascii="Arial" w:hAnsi="Arial" w:cs="Arial"/>
          <w:b/>
        </w:rPr>
        <w:t>. 1º</w:t>
      </w:r>
      <w:r w:rsidRPr="005D75E2">
        <w:rPr>
          <w:rFonts w:ascii="Arial" w:hAnsi="Arial" w:cs="Arial"/>
        </w:rPr>
        <w:t>-</w:t>
      </w:r>
      <w:r w:rsidR="00FF29C2" w:rsidRPr="005D75E2">
        <w:rPr>
          <w:rFonts w:ascii="Arial" w:hAnsi="Arial" w:cs="Arial"/>
        </w:rPr>
        <w:t xml:space="preserve"> </w:t>
      </w:r>
      <w:r w:rsidR="003C0CCA">
        <w:rPr>
          <w:rFonts w:ascii="Arial" w:hAnsi="Arial" w:cs="Arial"/>
          <w:sz w:val="22"/>
          <w:szCs w:val="22"/>
        </w:rPr>
        <w:t>NOMEAR a recomposição da Comissão Permanente de Licitação do CAU/AP, atendendo aos</w:t>
      </w:r>
      <w:r w:rsidR="00823B09">
        <w:rPr>
          <w:rFonts w:ascii="Arial" w:hAnsi="Arial" w:cs="Arial"/>
          <w:sz w:val="22"/>
          <w:szCs w:val="22"/>
        </w:rPr>
        <w:t xml:space="preserve"> dispositivos legais que autorizam e orientam a existência desta comissão dentro das Instituições</w:t>
      </w:r>
      <w:r w:rsidR="003C0CCA">
        <w:rPr>
          <w:rFonts w:ascii="Arial" w:hAnsi="Arial" w:cs="Arial"/>
          <w:sz w:val="22"/>
          <w:szCs w:val="22"/>
        </w:rPr>
        <w:t>.</w:t>
      </w:r>
    </w:p>
    <w:p w:rsidR="003C0CCA" w:rsidRPr="00A35A63" w:rsidRDefault="003C0CCA" w:rsidP="003C0CC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0CCA" w:rsidRDefault="003C0CCA" w:rsidP="003C0CC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0C4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</w:t>
      </w:r>
      <w:r>
        <w:rPr>
          <w:rFonts w:ascii="Arial" w:hAnsi="Arial" w:cs="Arial"/>
          <w:sz w:val="22"/>
          <w:szCs w:val="22"/>
        </w:rPr>
        <w:t>PL</w:t>
      </w:r>
      <w:r w:rsidR="00823B09">
        <w:rPr>
          <w:rFonts w:ascii="Arial" w:hAnsi="Arial" w:cs="Arial"/>
          <w:sz w:val="22"/>
          <w:szCs w:val="22"/>
        </w:rPr>
        <w:t xml:space="preserve"> do Conselho de Arquitetura e Urbanismo do Amapá,</w:t>
      </w:r>
      <w:r>
        <w:rPr>
          <w:rFonts w:ascii="Arial" w:hAnsi="Arial" w:cs="Arial"/>
          <w:sz w:val="22"/>
          <w:szCs w:val="22"/>
        </w:rPr>
        <w:t xml:space="preserve"> passará a ser</w:t>
      </w:r>
      <w:r w:rsidRPr="00A35A63">
        <w:rPr>
          <w:rFonts w:ascii="Arial" w:hAnsi="Arial" w:cs="Arial"/>
          <w:sz w:val="22"/>
          <w:szCs w:val="22"/>
        </w:rPr>
        <w:t xml:space="preserve"> compostas </w:t>
      </w:r>
      <w:r>
        <w:rPr>
          <w:rFonts w:ascii="Arial" w:hAnsi="Arial" w:cs="Arial"/>
          <w:sz w:val="22"/>
          <w:szCs w:val="22"/>
        </w:rPr>
        <w:t>pelos</w:t>
      </w:r>
      <w:r w:rsidRPr="00A35A63">
        <w:rPr>
          <w:rFonts w:ascii="Arial" w:hAnsi="Arial" w:cs="Arial"/>
          <w:sz w:val="22"/>
          <w:szCs w:val="22"/>
        </w:rPr>
        <w:t xml:space="preserve"> seguintes membros:</w:t>
      </w:r>
    </w:p>
    <w:p w:rsidR="003C0CCA" w:rsidRPr="00623D0C" w:rsidRDefault="003C0CCA" w:rsidP="003C0CCA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C0CCA" w:rsidRPr="00AC5F22" w:rsidRDefault="003C0CCA" w:rsidP="003C0CCA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THAIS GONÇALVES DE MATOS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C5F22">
        <w:rPr>
          <w:rFonts w:ascii="Arial" w:hAnsi="Arial" w:cs="Arial"/>
          <w:sz w:val="22"/>
          <w:szCs w:val="22"/>
        </w:rPr>
        <w:t>(Presidente</w:t>
      </w:r>
      <w:r>
        <w:rPr>
          <w:rFonts w:ascii="Arial" w:hAnsi="Arial" w:cs="Arial"/>
          <w:sz w:val="22"/>
          <w:szCs w:val="22"/>
        </w:rPr>
        <w:t>);</w:t>
      </w:r>
    </w:p>
    <w:p w:rsidR="003C0CCA" w:rsidRDefault="003C0CCA" w:rsidP="003C0CCA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ALINE AGUIAR RODRIGUES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5A63">
        <w:rPr>
          <w:rFonts w:ascii="Arial" w:hAnsi="Arial" w:cs="Arial"/>
          <w:sz w:val="22"/>
          <w:szCs w:val="22"/>
        </w:rPr>
        <w:t>(membro)</w:t>
      </w:r>
      <w:r>
        <w:rPr>
          <w:rFonts w:ascii="Arial" w:hAnsi="Arial" w:cs="Arial"/>
          <w:sz w:val="22"/>
          <w:szCs w:val="22"/>
        </w:rPr>
        <w:t>;</w:t>
      </w:r>
    </w:p>
    <w:p w:rsidR="00B64803" w:rsidRDefault="003C0CCA" w:rsidP="003C0C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C0CCA">
        <w:rPr>
          <w:rFonts w:ascii="Arial" w:hAnsi="Arial" w:cs="Arial"/>
          <w:b/>
          <w:color w:val="000000"/>
        </w:rPr>
        <w:t xml:space="preserve">MARCUS VINICIUS BARBATO GONZAGA </w:t>
      </w:r>
      <w:r w:rsidRPr="003C0CCA">
        <w:rPr>
          <w:rFonts w:ascii="Arial" w:hAnsi="Arial" w:cs="Arial"/>
        </w:rPr>
        <w:t>(membro).</w:t>
      </w:r>
    </w:p>
    <w:p w:rsidR="003C0CCA" w:rsidRPr="003C0CCA" w:rsidRDefault="003C0CCA" w:rsidP="003C0CCA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 xml:space="preserve">. </w:t>
      </w:r>
      <w:r w:rsidR="003C0CCA">
        <w:rPr>
          <w:rFonts w:ascii="Arial" w:hAnsi="Arial" w:cs="Arial"/>
          <w:b/>
        </w:rPr>
        <w:t>3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3F" w:rsidRDefault="00213C3F" w:rsidP="00764BF3">
      <w:pPr>
        <w:spacing w:after="0" w:line="240" w:lineRule="auto"/>
      </w:pPr>
      <w:r>
        <w:separator/>
      </w:r>
    </w:p>
  </w:endnote>
  <w:endnote w:type="continuationSeparator" w:id="1">
    <w:p w:rsidR="00213C3F" w:rsidRDefault="00213C3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F6108F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3F" w:rsidRDefault="00213C3F" w:rsidP="00764BF3">
      <w:pPr>
        <w:spacing w:after="0" w:line="240" w:lineRule="auto"/>
      </w:pPr>
      <w:r>
        <w:separator/>
      </w:r>
    </w:p>
  </w:footnote>
  <w:footnote w:type="continuationSeparator" w:id="1">
    <w:p w:rsidR="00213C3F" w:rsidRDefault="00213C3F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3C3F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C0CCA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5D75E2"/>
    <w:rsid w:val="005F5F2E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9462D"/>
    <w:rsid w:val="007A637A"/>
    <w:rsid w:val="007C0FF7"/>
    <w:rsid w:val="007C2C77"/>
    <w:rsid w:val="007C6212"/>
    <w:rsid w:val="00805AA7"/>
    <w:rsid w:val="00810328"/>
    <w:rsid w:val="00810B82"/>
    <w:rsid w:val="00823B09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6108F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1CBF-AB6F-4F7B-9FB5-F5F55BBA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/SERVIÇO PÚBLICO FEDERAL</vt:lpstr>
      <vt:lpstr>CONSELHO DE ARQUITETURA E URBANISMO DO AMAPÁ</vt:lpstr>
      <vt:lpstr/>
      <vt:lpstr/>
      <vt:lpstr>PORTARIA Nº 08, DE 27 DE MARÇO DE 2015</vt:lpstr>
      <vt:lpstr>Dê ciência, e cumpra-se.</vt:lpstr>
    </vt:vector>
  </TitlesOfParts>
  <Company/>
  <LinksUpToDate>false</LinksUpToDate>
  <CharactersWithSpaces>1048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2</cp:revision>
  <cp:lastPrinted>2015-03-13T14:25:00Z</cp:lastPrinted>
  <dcterms:created xsi:type="dcterms:W3CDTF">2015-04-09T16:51:00Z</dcterms:created>
  <dcterms:modified xsi:type="dcterms:W3CDTF">2015-04-09T16:51:00Z</dcterms:modified>
</cp:coreProperties>
</file>