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Pr="006861F8" w:rsidRDefault="00FF2C15" w:rsidP="00EB018E">
      <w:p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861F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6861F8">
        <w:rPr>
          <w:rFonts w:ascii="Arial" w:hAnsi="Arial" w:cs="Arial"/>
          <w:b/>
          <w:sz w:val="24"/>
          <w:szCs w:val="24"/>
        </w:rPr>
        <w:t xml:space="preserve"> </w:t>
      </w:r>
    </w:p>
    <w:p w:rsidR="00F83736" w:rsidRPr="006861F8" w:rsidRDefault="00064CAA" w:rsidP="00366935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 xml:space="preserve">PORTARIA NORMATIVA Nº </w:t>
      </w:r>
      <w:r w:rsidR="00AB3C4D">
        <w:rPr>
          <w:rFonts w:ascii="Arial" w:hAnsi="Arial" w:cs="Arial"/>
          <w:b/>
          <w:sz w:val="24"/>
          <w:szCs w:val="24"/>
        </w:rPr>
        <w:t>28</w:t>
      </w:r>
      <w:r w:rsidR="00F83736" w:rsidRPr="006861F8">
        <w:rPr>
          <w:rFonts w:ascii="Arial" w:hAnsi="Arial" w:cs="Arial"/>
          <w:b/>
          <w:sz w:val="24"/>
          <w:szCs w:val="24"/>
        </w:rPr>
        <w:t xml:space="preserve"> DE</w:t>
      </w:r>
      <w:r w:rsidRPr="006861F8">
        <w:rPr>
          <w:rFonts w:ascii="Arial" w:hAnsi="Arial" w:cs="Arial"/>
          <w:b/>
          <w:sz w:val="24"/>
          <w:szCs w:val="24"/>
        </w:rPr>
        <w:t xml:space="preserve"> </w:t>
      </w:r>
      <w:r w:rsidR="0081719B">
        <w:rPr>
          <w:rFonts w:ascii="Arial" w:hAnsi="Arial" w:cs="Arial"/>
          <w:b/>
          <w:sz w:val="24"/>
          <w:szCs w:val="24"/>
        </w:rPr>
        <w:t>23</w:t>
      </w:r>
      <w:r w:rsidRPr="006861F8">
        <w:rPr>
          <w:rFonts w:ascii="Arial" w:hAnsi="Arial" w:cs="Arial"/>
          <w:b/>
          <w:sz w:val="24"/>
          <w:szCs w:val="24"/>
        </w:rPr>
        <w:t xml:space="preserve"> DE </w:t>
      </w:r>
      <w:r w:rsidR="0081719B">
        <w:rPr>
          <w:rFonts w:ascii="Arial" w:hAnsi="Arial" w:cs="Arial"/>
          <w:b/>
          <w:sz w:val="24"/>
          <w:szCs w:val="24"/>
        </w:rPr>
        <w:t>NOVEMBRO</w:t>
      </w:r>
      <w:r w:rsidR="00BA5988">
        <w:rPr>
          <w:rFonts w:ascii="Arial" w:hAnsi="Arial" w:cs="Arial"/>
          <w:b/>
          <w:sz w:val="24"/>
          <w:szCs w:val="24"/>
        </w:rPr>
        <w:t xml:space="preserve"> </w:t>
      </w:r>
      <w:r w:rsidR="00F83736" w:rsidRPr="006861F8">
        <w:rPr>
          <w:rFonts w:ascii="Arial" w:hAnsi="Arial" w:cs="Arial"/>
          <w:b/>
          <w:sz w:val="24"/>
          <w:szCs w:val="24"/>
        </w:rPr>
        <w:t>DE</w:t>
      </w:r>
      <w:r w:rsidRPr="006861F8">
        <w:rPr>
          <w:rFonts w:ascii="Arial" w:hAnsi="Arial" w:cs="Arial"/>
          <w:b/>
          <w:sz w:val="24"/>
          <w:szCs w:val="24"/>
        </w:rPr>
        <w:t xml:space="preserve"> 2018</w:t>
      </w:r>
    </w:p>
    <w:p w:rsidR="00752F5B" w:rsidRPr="006861F8" w:rsidRDefault="00752F5B" w:rsidP="00EB018E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83736" w:rsidRPr="006861F8" w:rsidRDefault="00366935" w:rsidP="00C77625">
      <w:pPr>
        <w:spacing w:after="0" w:line="240" w:lineRule="auto"/>
        <w:ind w:left="4536"/>
        <w:jc w:val="both"/>
        <w:outlineLvl w:val="0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sz w:val="24"/>
          <w:szCs w:val="24"/>
        </w:rPr>
        <w:t xml:space="preserve">Constitui a </w:t>
      </w:r>
      <w:r w:rsidR="00091BAC">
        <w:rPr>
          <w:rFonts w:ascii="Arial" w:hAnsi="Arial" w:cs="Arial"/>
          <w:sz w:val="24"/>
          <w:szCs w:val="24"/>
        </w:rPr>
        <w:t>Ouvidoria</w:t>
      </w:r>
      <w:r w:rsidRPr="006861F8">
        <w:rPr>
          <w:rFonts w:ascii="Arial" w:hAnsi="Arial" w:cs="Arial"/>
          <w:sz w:val="24"/>
          <w:szCs w:val="24"/>
        </w:rPr>
        <w:t>, no âmbito do Conselho de Arquitetura e Urbanismo do Amapá – CAU/AP</w:t>
      </w:r>
      <w:r w:rsidR="00847AF5" w:rsidRPr="006861F8">
        <w:rPr>
          <w:rFonts w:ascii="Arial" w:hAnsi="Arial" w:cs="Arial"/>
          <w:sz w:val="24"/>
          <w:szCs w:val="24"/>
        </w:rPr>
        <w:t>.</w:t>
      </w:r>
    </w:p>
    <w:p w:rsidR="00D74BCE" w:rsidRDefault="00D74BCE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61F8" w:rsidRDefault="006861F8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61F8" w:rsidRPr="006861F8" w:rsidRDefault="006861F8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BCE" w:rsidRPr="006861F8" w:rsidRDefault="00310BBE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sz w:val="24"/>
          <w:szCs w:val="24"/>
        </w:rPr>
        <w:t>O</w:t>
      </w:r>
      <w:r w:rsidR="00D74BCE" w:rsidRPr="006861F8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</w:t>
      </w:r>
      <w:r w:rsidR="00C5059E" w:rsidRPr="006861F8">
        <w:rPr>
          <w:rFonts w:ascii="Arial" w:hAnsi="Arial" w:cs="Arial"/>
          <w:sz w:val="24"/>
          <w:szCs w:val="24"/>
        </w:rPr>
        <w:t>35, III,</w:t>
      </w:r>
      <w:r w:rsidR="00D74BCE" w:rsidRPr="006861F8">
        <w:rPr>
          <w:rFonts w:ascii="Arial" w:hAnsi="Arial" w:cs="Arial"/>
          <w:sz w:val="24"/>
          <w:szCs w:val="24"/>
        </w:rPr>
        <w:t xml:space="preserve"> da lei nº 12.378 de 31 de dezembro de 2010</w:t>
      </w:r>
      <w:r w:rsidR="00847AF5" w:rsidRPr="006861F8">
        <w:rPr>
          <w:rFonts w:ascii="Arial" w:hAnsi="Arial" w:cs="Arial"/>
          <w:sz w:val="24"/>
          <w:szCs w:val="24"/>
        </w:rPr>
        <w:t xml:space="preserve"> e </w:t>
      </w:r>
      <w:r w:rsidR="00366935" w:rsidRPr="006861F8">
        <w:rPr>
          <w:rFonts w:ascii="Arial" w:hAnsi="Arial" w:cs="Arial"/>
          <w:sz w:val="24"/>
          <w:szCs w:val="24"/>
        </w:rPr>
        <w:t xml:space="preserve">artigos </w:t>
      </w:r>
      <w:r w:rsidR="00847AF5" w:rsidRPr="006861F8">
        <w:rPr>
          <w:rFonts w:ascii="Arial" w:hAnsi="Arial" w:cs="Arial"/>
          <w:sz w:val="24"/>
          <w:szCs w:val="24"/>
        </w:rPr>
        <w:t>5</w:t>
      </w:r>
      <w:r w:rsidR="00366935" w:rsidRPr="006861F8">
        <w:rPr>
          <w:rFonts w:ascii="Arial" w:hAnsi="Arial" w:cs="Arial"/>
          <w:sz w:val="24"/>
          <w:szCs w:val="24"/>
        </w:rPr>
        <w:t>7</w:t>
      </w:r>
      <w:r w:rsidR="00847AF5" w:rsidRPr="006861F8">
        <w:rPr>
          <w:rFonts w:ascii="Arial" w:hAnsi="Arial" w:cs="Arial"/>
          <w:sz w:val="24"/>
          <w:szCs w:val="24"/>
        </w:rPr>
        <w:t>, XX</w:t>
      </w:r>
      <w:r w:rsidR="00366935" w:rsidRPr="006861F8">
        <w:rPr>
          <w:rFonts w:ascii="Arial" w:hAnsi="Arial" w:cs="Arial"/>
          <w:sz w:val="24"/>
          <w:szCs w:val="24"/>
        </w:rPr>
        <w:t>IV e 58</w:t>
      </w:r>
      <w:r w:rsidR="00847AF5" w:rsidRPr="006861F8">
        <w:rPr>
          <w:rFonts w:ascii="Arial" w:hAnsi="Arial" w:cs="Arial"/>
          <w:sz w:val="24"/>
          <w:szCs w:val="24"/>
        </w:rPr>
        <w:t xml:space="preserve">, do </w:t>
      </w:r>
      <w:r w:rsidR="00D74BCE" w:rsidRPr="006861F8">
        <w:rPr>
          <w:rFonts w:ascii="Arial" w:hAnsi="Arial" w:cs="Arial"/>
          <w:sz w:val="24"/>
          <w:szCs w:val="24"/>
        </w:rPr>
        <w:t xml:space="preserve">Regimento Interno do CAU/AP. </w:t>
      </w:r>
    </w:p>
    <w:p w:rsidR="00D74BCE" w:rsidRPr="006861F8" w:rsidRDefault="00D74BCE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6861F8" w:rsidRDefault="00797938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CONSIDERANDO</w:t>
      </w:r>
      <w:r w:rsidRPr="006861F8">
        <w:rPr>
          <w:rFonts w:ascii="Arial" w:hAnsi="Arial" w:cs="Arial"/>
          <w:sz w:val="24"/>
          <w:szCs w:val="24"/>
        </w:rPr>
        <w:t xml:space="preserve"> </w:t>
      </w:r>
      <w:r w:rsidR="00366935" w:rsidRPr="006861F8">
        <w:rPr>
          <w:rFonts w:ascii="Arial" w:hAnsi="Arial" w:cs="Arial"/>
          <w:sz w:val="24"/>
          <w:szCs w:val="24"/>
        </w:rPr>
        <w:t xml:space="preserve">a preocupação quanto ao </w:t>
      </w:r>
      <w:r w:rsidR="00091BAC">
        <w:rPr>
          <w:rFonts w:ascii="Arial" w:hAnsi="Arial" w:cs="Arial"/>
          <w:sz w:val="24"/>
          <w:szCs w:val="24"/>
        </w:rPr>
        <w:t>atendimento aos profissionais arquitetos e urbanistas do Estado do Amapá</w:t>
      </w:r>
      <w:r w:rsidRPr="006861F8">
        <w:rPr>
          <w:rFonts w:ascii="Arial" w:hAnsi="Arial" w:cs="Arial"/>
          <w:sz w:val="24"/>
          <w:szCs w:val="24"/>
        </w:rPr>
        <w:t>;</w:t>
      </w:r>
    </w:p>
    <w:p w:rsidR="00847AF5" w:rsidRPr="006861F8" w:rsidRDefault="00847AF5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7938" w:rsidRPr="006861F8" w:rsidRDefault="00797938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CONSIDERANDO</w:t>
      </w:r>
      <w:r w:rsidRPr="006861F8">
        <w:rPr>
          <w:rFonts w:ascii="Arial" w:hAnsi="Arial" w:cs="Arial"/>
          <w:sz w:val="24"/>
          <w:szCs w:val="24"/>
        </w:rPr>
        <w:t xml:space="preserve"> </w:t>
      </w:r>
      <w:r w:rsidR="00366935" w:rsidRPr="006861F8">
        <w:rPr>
          <w:rFonts w:ascii="Arial" w:hAnsi="Arial" w:cs="Arial"/>
          <w:sz w:val="24"/>
          <w:szCs w:val="24"/>
        </w:rPr>
        <w:t xml:space="preserve">a </w:t>
      </w:r>
      <w:r w:rsidR="00091BAC">
        <w:rPr>
          <w:rFonts w:ascii="Arial" w:hAnsi="Arial" w:cs="Arial"/>
          <w:sz w:val="24"/>
          <w:szCs w:val="24"/>
        </w:rPr>
        <w:t>necessidade de ampliar, simplificar e facilitar a participação da população e estender o atendimento aos servidores e aos membros do Conselho de Arquitetura e Urbanismo do Amapá, com vista ao recebimento de sugestões, críticas, reclamações e outros</w:t>
      </w:r>
      <w:r w:rsidRPr="006861F8">
        <w:rPr>
          <w:rFonts w:ascii="Arial" w:hAnsi="Arial" w:cs="Arial"/>
          <w:sz w:val="24"/>
          <w:szCs w:val="24"/>
        </w:rPr>
        <w:t>;</w:t>
      </w:r>
    </w:p>
    <w:p w:rsidR="00847AF5" w:rsidRPr="006861F8" w:rsidRDefault="00847AF5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7938" w:rsidRPr="006861F8" w:rsidRDefault="00797938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CONSIDERANDO</w:t>
      </w:r>
      <w:r w:rsidRPr="006861F8">
        <w:rPr>
          <w:rFonts w:ascii="Arial" w:hAnsi="Arial" w:cs="Arial"/>
          <w:sz w:val="24"/>
          <w:szCs w:val="24"/>
        </w:rPr>
        <w:t xml:space="preserve"> </w:t>
      </w:r>
      <w:r w:rsidR="00AC3011" w:rsidRPr="006861F8">
        <w:rPr>
          <w:rFonts w:ascii="Arial" w:hAnsi="Arial" w:cs="Arial"/>
          <w:sz w:val="24"/>
          <w:szCs w:val="24"/>
        </w:rPr>
        <w:t>a autonomia administrativa e financeira concedida a este CAU, por meio da Lei Federal 12.378/2010</w:t>
      </w:r>
      <w:r w:rsidR="00872C01" w:rsidRPr="006861F8">
        <w:rPr>
          <w:rFonts w:ascii="Arial" w:hAnsi="Arial" w:cs="Arial"/>
          <w:sz w:val="24"/>
          <w:szCs w:val="24"/>
        </w:rPr>
        <w:t>;</w:t>
      </w:r>
    </w:p>
    <w:p w:rsidR="00AC3011" w:rsidRPr="006861F8" w:rsidRDefault="00AC3011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2C01" w:rsidRPr="006861F8" w:rsidRDefault="00872C01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CONSIDERANDO</w:t>
      </w:r>
      <w:r w:rsidRPr="006861F8">
        <w:rPr>
          <w:rFonts w:ascii="Arial" w:hAnsi="Arial" w:cs="Arial"/>
          <w:sz w:val="24"/>
          <w:szCs w:val="24"/>
        </w:rPr>
        <w:t xml:space="preserve"> que </w:t>
      </w:r>
      <w:r w:rsidR="00AC3011" w:rsidRPr="006861F8">
        <w:rPr>
          <w:rFonts w:ascii="Arial" w:hAnsi="Arial" w:cs="Arial"/>
          <w:sz w:val="24"/>
          <w:szCs w:val="24"/>
        </w:rPr>
        <w:t xml:space="preserve">não há norma no âmbito deste CAU que discipline </w:t>
      </w:r>
      <w:r w:rsidR="00061729" w:rsidRPr="006861F8">
        <w:rPr>
          <w:rFonts w:ascii="Arial" w:hAnsi="Arial" w:cs="Arial"/>
          <w:sz w:val="24"/>
          <w:szCs w:val="24"/>
        </w:rPr>
        <w:t>sobre o referido tema</w:t>
      </w:r>
      <w:r w:rsidR="00847AF5" w:rsidRPr="006861F8">
        <w:rPr>
          <w:rFonts w:ascii="Arial" w:hAnsi="Arial" w:cs="Arial"/>
          <w:sz w:val="24"/>
          <w:szCs w:val="24"/>
        </w:rPr>
        <w:t>;</w:t>
      </w:r>
    </w:p>
    <w:p w:rsidR="00847AF5" w:rsidRPr="006861F8" w:rsidRDefault="00847AF5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729" w:rsidRPr="006861F8" w:rsidRDefault="0006172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CONSIDERANDO</w:t>
      </w:r>
      <w:r w:rsidRPr="006861F8">
        <w:rPr>
          <w:rFonts w:ascii="Arial" w:hAnsi="Arial" w:cs="Arial"/>
          <w:sz w:val="24"/>
          <w:szCs w:val="24"/>
        </w:rPr>
        <w:t xml:space="preserve"> que o acima disposto não limitara a realização de medidas administrativas de cobrança, a aplicação de sanções por violação à ética ou suspensão do exercício profissional, nos termos da legislação pertinente;</w:t>
      </w:r>
    </w:p>
    <w:p w:rsidR="00061729" w:rsidRPr="006861F8" w:rsidRDefault="0006172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729" w:rsidRPr="006861F8" w:rsidRDefault="0006172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CONSIDERANDO</w:t>
      </w:r>
      <w:r w:rsidRPr="006861F8">
        <w:rPr>
          <w:rFonts w:ascii="Arial" w:hAnsi="Arial" w:cs="Arial"/>
          <w:sz w:val="24"/>
          <w:szCs w:val="24"/>
        </w:rPr>
        <w:t xml:space="preserve"> o decido em Sessão Plenária do dia 2</w:t>
      </w:r>
      <w:r w:rsidR="00BA5988">
        <w:rPr>
          <w:rFonts w:ascii="Arial" w:hAnsi="Arial" w:cs="Arial"/>
          <w:sz w:val="24"/>
          <w:szCs w:val="24"/>
        </w:rPr>
        <w:t>7</w:t>
      </w:r>
      <w:r w:rsidRPr="006861F8">
        <w:rPr>
          <w:rFonts w:ascii="Arial" w:hAnsi="Arial" w:cs="Arial"/>
          <w:sz w:val="24"/>
          <w:szCs w:val="24"/>
        </w:rPr>
        <w:t xml:space="preserve"> de </w:t>
      </w:r>
      <w:r w:rsidR="00BA5988">
        <w:rPr>
          <w:rFonts w:ascii="Arial" w:hAnsi="Arial" w:cs="Arial"/>
          <w:sz w:val="24"/>
          <w:szCs w:val="24"/>
        </w:rPr>
        <w:t>fevereiro do ano em curso;</w:t>
      </w:r>
    </w:p>
    <w:p w:rsidR="00DB3936" w:rsidRPr="006861F8" w:rsidRDefault="00DB3936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3936" w:rsidRPr="006861F8" w:rsidRDefault="00DB3936" w:rsidP="00EB01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 xml:space="preserve">RESOLVE: </w:t>
      </w:r>
    </w:p>
    <w:p w:rsidR="00797938" w:rsidRPr="006861F8" w:rsidRDefault="00797938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078D" w:rsidRDefault="00663FCD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Art. 1º</w:t>
      </w:r>
      <w:r w:rsidRPr="006861F8">
        <w:rPr>
          <w:rFonts w:ascii="Arial" w:hAnsi="Arial" w:cs="Arial"/>
          <w:sz w:val="24"/>
          <w:szCs w:val="24"/>
        </w:rPr>
        <w:t xml:space="preserve">- </w:t>
      </w:r>
      <w:r w:rsidR="00091BAC">
        <w:rPr>
          <w:rFonts w:ascii="Arial" w:hAnsi="Arial" w:cs="Arial"/>
          <w:sz w:val="24"/>
          <w:szCs w:val="24"/>
        </w:rPr>
        <w:t xml:space="preserve">Instituir a Ouvidoria Interna </w:t>
      </w:r>
      <w:r w:rsidR="00061729" w:rsidRPr="006861F8">
        <w:rPr>
          <w:rFonts w:ascii="Arial" w:hAnsi="Arial" w:cs="Arial"/>
          <w:sz w:val="24"/>
          <w:szCs w:val="24"/>
        </w:rPr>
        <w:t>no âmbito do Conselho de Arquitetura e Urbanismo do Amapá – CAU/AP</w:t>
      </w:r>
      <w:r w:rsidRPr="006861F8">
        <w:rPr>
          <w:rFonts w:ascii="Arial" w:hAnsi="Arial" w:cs="Arial"/>
          <w:sz w:val="24"/>
          <w:szCs w:val="24"/>
        </w:rPr>
        <w:t>.</w:t>
      </w:r>
    </w:p>
    <w:p w:rsidR="00091BAC" w:rsidRPr="006861F8" w:rsidRDefault="00091BAC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7C69" w:rsidRDefault="00091BAC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2362">
        <w:rPr>
          <w:rFonts w:ascii="Arial" w:hAnsi="Arial" w:cs="Arial"/>
          <w:b/>
          <w:sz w:val="24"/>
          <w:szCs w:val="24"/>
        </w:rPr>
        <w:t>§1º</w:t>
      </w:r>
      <w:r>
        <w:rPr>
          <w:rFonts w:ascii="Arial" w:hAnsi="Arial" w:cs="Arial"/>
          <w:sz w:val="24"/>
          <w:szCs w:val="24"/>
        </w:rPr>
        <w:t xml:space="preserve"> - A Ouvidoria Interna, que funcionará na </w:t>
      </w:r>
      <w:r w:rsidR="007C1DD5">
        <w:rPr>
          <w:rFonts w:ascii="Arial" w:hAnsi="Arial" w:cs="Arial"/>
          <w:sz w:val="24"/>
          <w:szCs w:val="24"/>
        </w:rPr>
        <w:t>Procuradoria Jurídica</w:t>
      </w:r>
      <w:r>
        <w:rPr>
          <w:rFonts w:ascii="Arial" w:hAnsi="Arial" w:cs="Arial"/>
          <w:sz w:val="24"/>
          <w:szCs w:val="24"/>
        </w:rPr>
        <w:t xml:space="preserve"> e atenderá exclusivamente Conselheiros, funcionários, estagiários e profissionais.</w:t>
      </w:r>
    </w:p>
    <w:p w:rsidR="00091BAC" w:rsidRPr="006861F8" w:rsidRDefault="00091BAC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1BAC" w:rsidRDefault="00194EE0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Art. 2</w:t>
      </w:r>
      <w:r w:rsidR="0025078D" w:rsidRPr="006861F8">
        <w:rPr>
          <w:rFonts w:ascii="Arial" w:hAnsi="Arial" w:cs="Arial"/>
          <w:b/>
          <w:sz w:val="24"/>
          <w:szCs w:val="24"/>
        </w:rPr>
        <w:t>º -</w:t>
      </w:r>
      <w:r w:rsidR="0025078D" w:rsidRPr="006861F8">
        <w:rPr>
          <w:rFonts w:ascii="Arial" w:hAnsi="Arial" w:cs="Arial"/>
          <w:sz w:val="24"/>
          <w:szCs w:val="24"/>
        </w:rPr>
        <w:t xml:space="preserve"> </w:t>
      </w:r>
      <w:r w:rsidR="00061729" w:rsidRPr="006861F8">
        <w:rPr>
          <w:rFonts w:ascii="Arial" w:hAnsi="Arial" w:cs="Arial"/>
          <w:sz w:val="24"/>
          <w:szCs w:val="24"/>
        </w:rPr>
        <w:t xml:space="preserve">A </w:t>
      </w:r>
      <w:r w:rsidR="00091BAC">
        <w:rPr>
          <w:rFonts w:ascii="Arial" w:hAnsi="Arial" w:cs="Arial"/>
          <w:sz w:val="24"/>
          <w:szCs w:val="24"/>
        </w:rPr>
        <w:t>Ouvidoria tem por objetivo:</w:t>
      </w:r>
    </w:p>
    <w:p w:rsidR="00091BAC" w:rsidRDefault="00091BAC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1BAC" w:rsidRDefault="00091BAC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236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Receber reclamações, críticas, sugestões, elogios, denúncias e pedidos de informações relacionadas à prestação dos serviços do CAU/AP, de modo a subsidiar o aperfeiçoamento ao atendimento no âmbito do Conselho</w:t>
      </w:r>
      <w:r w:rsidR="00A72362">
        <w:rPr>
          <w:rFonts w:ascii="Arial" w:hAnsi="Arial" w:cs="Arial"/>
          <w:sz w:val="24"/>
          <w:szCs w:val="24"/>
        </w:rPr>
        <w:t>.</w:t>
      </w:r>
    </w:p>
    <w:p w:rsidR="00A72362" w:rsidRDefault="00A7236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362" w:rsidRDefault="00A7236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2362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– Receber pedidos de informação com base na Lei de Acesso à Informação.</w:t>
      </w:r>
    </w:p>
    <w:p w:rsidR="00375401" w:rsidRPr="006861F8" w:rsidRDefault="00375401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362" w:rsidRDefault="00381A64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Art. 3º</w:t>
      </w:r>
      <w:r w:rsidR="00571AD7" w:rsidRPr="006861F8">
        <w:rPr>
          <w:rFonts w:ascii="Arial" w:hAnsi="Arial" w:cs="Arial"/>
          <w:b/>
          <w:sz w:val="24"/>
          <w:szCs w:val="24"/>
        </w:rPr>
        <w:t xml:space="preserve"> -</w:t>
      </w:r>
      <w:r w:rsidR="00A72362">
        <w:rPr>
          <w:rFonts w:ascii="Arial" w:hAnsi="Arial" w:cs="Arial"/>
          <w:b/>
          <w:sz w:val="24"/>
          <w:szCs w:val="24"/>
        </w:rPr>
        <w:t xml:space="preserve"> </w:t>
      </w:r>
      <w:r w:rsidR="00A72362">
        <w:rPr>
          <w:rFonts w:ascii="Arial" w:hAnsi="Arial" w:cs="Arial"/>
          <w:sz w:val="24"/>
          <w:szCs w:val="24"/>
        </w:rPr>
        <w:t>Não será admitido pela Ouvidoria:</w:t>
      </w:r>
    </w:p>
    <w:p w:rsidR="00A72362" w:rsidRDefault="00A7236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AD7" w:rsidRDefault="00A7236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236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Reclamações, críticas, sugestões ou denúncias acobertadas pelo anonimato</w:t>
      </w:r>
      <w:r w:rsidR="00571AD7" w:rsidRPr="006861F8">
        <w:rPr>
          <w:rFonts w:ascii="Arial" w:hAnsi="Arial" w:cs="Arial"/>
          <w:sz w:val="24"/>
          <w:szCs w:val="24"/>
        </w:rPr>
        <w:t>.</w:t>
      </w:r>
    </w:p>
    <w:p w:rsidR="00A72362" w:rsidRPr="006861F8" w:rsidRDefault="00A7236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AF5" w:rsidRDefault="00A7236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2362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– Denúncias de fatos que constituam crimes, em vista das competências institucionais do Ministério Público e policiais, ressalvadas aquelas que devam ser encaminhas ao CAU/BR.</w:t>
      </w:r>
    </w:p>
    <w:p w:rsidR="00A72362" w:rsidRDefault="00A7236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362" w:rsidRDefault="00A7236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2362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– Pedidos referentes a outros órgãos públicos.</w:t>
      </w:r>
    </w:p>
    <w:p w:rsidR="00A72362" w:rsidRDefault="00A7236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362" w:rsidRPr="006861F8" w:rsidRDefault="00A7236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AD7" w:rsidRPr="006861F8" w:rsidRDefault="00381A64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Art. 4</w:t>
      </w:r>
      <w:r w:rsidR="00571AD7" w:rsidRPr="006861F8">
        <w:rPr>
          <w:rFonts w:ascii="Arial" w:hAnsi="Arial" w:cs="Arial"/>
          <w:b/>
          <w:sz w:val="24"/>
          <w:szCs w:val="24"/>
        </w:rPr>
        <w:t>º -</w:t>
      </w:r>
      <w:r w:rsidR="00571AD7" w:rsidRPr="006861F8">
        <w:rPr>
          <w:rFonts w:ascii="Arial" w:hAnsi="Arial" w:cs="Arial"/>
          <w:sz w:val="24"/>
          <w:szCs w:val="24"/>
        </w:rPr>
        <w:t xml:space="preserve"> </w:t>
      </w:r>
      <w:r w:rsidR="00A72362">
        <w:rPr>
          <w:rFonts w:ascii="Arial" w:hAnsi="Arial" w:cs="Arial"/>
          <w:sz w:val="24"/>
          <w:szCs w:val="24"/>
        </w:rPr>
        <w:t>A fim de garantir efetividade à Ouvidoria deve-se</w:t>
      </w:r>
      <w:r w:rsidRPr="006861F8">
        <w:rPr>
          <w:rFonts w:ascii="Arial" w:hAnsi="Arial" w:cs="Arial"/>
          <w:sz w:val="24"/>
          <w:szCs w:val="24"/>
        </w:rPr>
        <w:t>:</w:t>
      </w:r>
    </w:p>
    <w:p w:rsidR="00381A64" w:rsidRPr="006861F8" w:rsidRDefault="00381A64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1A64" w:rsidRDefault="00381A64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="00A72362">
        <w:rPr>
          <w:rFonts w:ascii="Arial" w:hAnsi="Arial" w:cs="Arial"/>
          <w:sz w:val="24"/>
          <w:szCs w:val="24"/>
        </w:rPr>
        <w:t>dar</w:t>
      </w:r>
      <w:proofErr w:type="gramEnd"/>
      <w:r w:rsidR="00A72362">
        <w:rPr>
          <w:rFonts w:ascii="Arial" w:hAnsi="Arial" w:cs="Arial"/>
          <w:sz w:val="24"/>
          <w:szCs w:val="24"/>
        </w:rPr>
        <w:t xml:space="preserve"> ampla divulgação sobre a existência da unidade organizacional específica de Ouvidoria, bem como </w:t>
      </w:r>
      <w:proofErr w:type="spellStart"/>
      <w:r w:rsidR="00A72362">
        <w:rPr>
          <w:rFonts w:ascii="Arial" w:hAnsi="Arial" w:cs="Arial"/>
          <w:sz w:val="24"/>
          <w:szCs w:val="24"/>
        </w:rPr>
        <w:t>fornecer</w:t>
      </w:r>
      <w:proofErr w:type="spellEnd"/>
      <w:r w:rsidR="00A72362">
        <w:rPr>
          <w:rFonts w:ascii="Arial" w:hAnsi="Arial" w:cs="Arial"/>
          <w:sz w:val="24"/>
          <w:szCs w:val="24"/>
        </w:rPr>
        <w:t xml:space="preserve"> informações completas sobre sua finalidade, </w:t>
      </w:r>
      <w:r w:rsidR="00A72362">
        <w:rPr>
          <w:rFonts w:ascii="Arial" w:hAnsi="Arial" w:cs="Arial"/>
          <w:sz w:val="24"/>
          <w:szCs w:val="24"/>
        </w:rPr>
        <w:lastRenderedPageBreak/>
        <w:t>competência, atribuições, prazos para resposta às demandas apresentadas, forma de utilização e canais de acesso para registros e acompanhamento das demandas</w:t>
      </w:r>
      <w:r w:rsidRPr="006861F8">
        <w:rPr>
          <w:rFonts w:ascii="Arial" w:hAnsi="Arial" w:cs="Arial"/>
          <w:sz w:val="24"/>
          <w:szCs w:val="24"/>
        </w:rPr>
        <w:t>.</w:t>
      </w:r>
    </w:p>
    <w:p w:rsidR="00A72362" w:rsidRPr="006861F8" w:rsidRDefault="00A7236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1A64" w:rsidRDefault="00381A64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="00A72362">
        <w:rPr>
          <w:rFonts w:ascii="Arial" w:hAnsi="Arial" w:cs="Arial"/>
          <w:sz w:val="24"/>
          <w:szCs w:val="24"/>
        </w:rPr>
        <w:t>garantir</w:t>
      </w:r>
      <w:proofErr w:type="gramEnd"/>
      <w:r w:rsidR="00A72362">
        <w:rPr>
          <w:rFonts w:ascii="Arial" w:hAnsi="Arial" w:cs="Arial"/>
          <w:sz w:val="24"/>
          <w:szCs w:val="24"/>
        </w:rPr>
        <w:t xml:space="preserve"> o acesso ao atendimento da Ouvidoria de forma ágil e eficaz e,</w:t>
      </w:r>
    </w:p>
    <w:p w:rsidR="00A72362" w:rsidRPr="006861F8" w:rsidRDefault="00A7236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1A64" w:rsidRPr="006861F8" w:rsidRDefault="00381A64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sz w:val="24"/>
          <w:szCs w:val="24"/>
        </w:rPr>
        <w:t xml:space="preserve">III – </w:t>
      </w:r>
      <w:r w:rsidR="00C84269">
        <w:rPr>
          <w:rFonts w:ascii="Arial" w:hAnsi="Arial" w:cs="Arial"/>
          <w:sz w:val="24"/>
          <w:szCs w:val="24"/>
        </w:rPr>
        <w:t>oferecer atendimento em dias úteis, no horário de 08:00 às 12:00.</w:t>
      </w:r>
    </w:p>
    <w:p w:rsidR="00381A64" w:rsidRPr="006861F8" w:rsidRDefault="00381A64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1A64" w:rsidRDefault="00381A64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Art. 5º -</w:t>
      </w:r>
      <w:r w:rsidRPr="006861F8">
        <w:rPr>
          <w:rFonts w:ascii="Arial" w:hAnsi="Arial" w:cs="Arial"/>
          <w:sz w:val="24"/>
          <w:szCs w:val="24"/>
        </w:rPr>
        <w:t xml:space="preserve"> </w:t>
      </w:r>
      <w:r w:rsidR="00C84269">
        <w:rPr>
          <w:rFonts w:ascii="Arial" w:hAnsi="Arial" w:cs="Arial"/>
          <w:sz w:val="24"/>
          <w:szCs w:val="24"/>
        </w:rPr>
        <w:t>Na estruturação da Ouvidoria deverá ser observado os seguintes requisitos, cumulativamente:</w:t>
      </w:r>
    </w:p>
    <w:p w:rsidR="00C84269" w:rsidRDefault="00C8426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269" w:rsidRDefault="00C8426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71279C">
        <w:rPr>
          <w:rFonts w:ascii="Arial" w:hAnsi="Arial" w:cs="Arial"/>
          <w:sz w:val="24"/>
          <w:szCs w:val="24"/>
        </w:rPr>
        <w:t>Designação</w:t>
      </w:r>
      <w:r>
        <w:rPr>
          <w:rFonts w:ascii="Arial" w:hAnsi="Arial" w:cs="Arial"/>
          <w:sz w:val="24"/>
          <w:szCs w:val="24"/>
        </w:rPr>
        <w:t xml:space="preserve"> de funcionário (a) ou conselheiro (a) para o exercício da atividade de Ouvidor (a).</w:t>
      </w:r>
    </w:p>
    <w:p w:rsidR="00C84269" w:rsidRDefault="00C8426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269" w:rsidRDefault="00C8426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71279C">
        <w:rPr>
          <w:rFonts w:ascii="Arial" w:hAnsi="Arial" w:cs="Arial"/>
          <w:sz w:val="24"/>
          <w:szCs w:val="24"/>
        </w:rPr>
        <w:t>Instituição</w:t>
      </w:r>
      <w:r>
        <w:rPr>
          <w:rFonts w:ascii="Arial" w:hAnsi="Arial" w:cs="Arial"/>
          <w:sz w:val="24"/>
          <w:szCs w:val="24"/>
        </w:rPr>
        <w:t xml:space="preserve"> de canal ou de canais específicos para atendimento.</w:t>
      </w:r>
    </w:p>
    <w:p w:rsidR="00C84269" w:rsidRDefault="00C8426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269" w:rsidRDefault="00C8426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</w:t>
      </w:r>
      <w:r w:rsidR="0071279C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nstituição de protocolo específico para registro do atendimento realizado pela Ouvidoria.</w:t>
      </w:r>
    </w:p>
    <w:p w:rsidR="00C84269" w:rsidRDefault="00C8426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269" w:rsidRDefault="00C8426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r w:rsidR="0071279C">
        <w:rPr>
          <w:rFonts w:ascii="Arial" w:hAnsi="Arial" w:cs="Arial"/>
          <w:sz w:val="24"/>
          <w:szCs w:val="24"/>
        </w:rPr>
        <w:t>Fixação</w:t>
      </w:r>
      <w:r>
        <w:rPr>
          <w:rFonts w:ascii="Arial" w:hAnsi="Arial" w:cs="Arial"/>
          <w:sz w:val="24"/>
          <w:szCs w:val="24"/>
        </w:rPr>
        <w:t xml:space="preserve"> de prazo máximo não superior a 20 (vinte) dias para resposta conclusiva às demandas, sendo admitida a </w:t>
      </w:r>
      <w:proofErr w:type="spellStart"/>
      <w:r>
        <w:rPr>
          <w:rFonts w:ascii="Arial" w:hAnsi="Arial" w:cs="Arial"/>
          <w:sz w:val="24"/>
          <w:szCs w:val="24"/>
        </w:rPr>
        <w:t>pactuação</w:t>
      </w:r>
      <w:proofErr w:type="spellEnd"/>
      <w:r>
        <w:rPr>
          <w:rFonts w:ascii="Arial" w:hAnsi="Arial" w:cs="Arial"/>
          <w:sz w:val="24"/>
          <w:szCs w:val="24"/>
        </w:rPr>
        <w:t xml:space="preserve"> junto ao usuário de prazo maior, não superior a 30 (trinta) dias úteis, nos casos excepcionais ou de maior complexidade, devidamente justificados e,</w:t>
      </w:r>
    </w:p>
    <w:p w:rsidR="00C84269" w:rsidRDefault="00C8426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269" w:rsidRDefault="00C8426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</w:t>
      </w:r>
      <w:r w:rsidR="0071279C">
        <w:rPr>
          <w:rFonts w:ascii="Arial" w:hAnsi="Arial" w:cs="Arial"/>
          <w:sz w:val="24"/>
          <w:szCs w:val="24"/>
        </w:rPr>
        <w:t>Garantia</w:t>
      </w:r>
      <w:r>
        <w:rPr>
          <w:rFonts w:ascii="Arial" w:hAnsi="Arial" w:cs="Arial"/>
          <w:sz w:val="24"/>
          <w:szCs w:val="24"/>
        </w:rPr>
        <w:t xml:space="preserve"> de acesso pela Ouvidoria às informações de quaisquer áreas afetas ao CAU/AP e relacionada a reclamação.</w:t>
      </w:r>
    </w:p>
    <w:p w:rsidR="0071279C" w:rsidRDefault="0071279C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279C" w:rsidRPr="006861F8" w:rsidRDefault="0071279C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§1º - O cargo de Ouvidor do CAU/AP será </w:t>
      </w:r>
      <w:r w:rsidRPr="0071279C">
        <w:rPr>
          <w:rFonts w:ascii="Arial" w:hAnsi="Arial" w:cs="Arial"/>
          <w:i/>
          <w:sz w:val="24"/>
          <w:szCs w:val="24"/>
        </w:rPr>
        <w:t>honorífico</w:t>
      </w:r>
      <w:r>
        <w:rPr>
          <w:rFonts w:ascii="Arial" w:hAnsi="Arial" w:cs="Arial"/>
          <w:sz w:val="24"/>
          <w:szCs w:val="24"/>
        </w:rPr>
        <w:t>.</w:t>
      </w:r>
    </w:p>
    <w:p w:rsidR="00381A64" w:rsidRPr="006861F8" w:rsidRDefault="00381A64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1A64" w:rsidRDefault="00381A64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Art. 6º -</w:t>
      </w:r>
      <w:r w:rsidRPr="006861F8">
        <w:rPr>
          <w:rFonts w:ascii="Arial" w:hAnsi="Arial" w:cs="Arial"/>
          <w:sz w:val="24"/>
          <w:szCs w:val="24"/>
        </w:rPr>
        <w:t xml:space="preserve"> </w:t>
      </w:r>
      <w:r w:rsidR="00C84269">
        <w:rPr>
          <w:rFonts w:ascii="Arial" w:hAnsi="Arial" w:cs="Arial"/>
          <w:sz w:val="24"/>
          <w:szCs w:val="24"/>
        </w:rPr>
        <w:t>Para Ouvidoria o atendimento será feito via formulário eletrônico, contato telefônico, correspondência escrita e por atendimento presencial, na sala da Ouvidoria, onde deverá estar o interessado devidamente</w:t>
      </w:r>
      <w:r w:rsidR="00BD33F3">
        <w:rPr>
          <w:rFonts w:ascii="Arial" w:hAnsi="Arial" w:cs="Arial"/>
          <w:sz w:val="24"/>
          <w:szCs w:val="24"/>
        </w:rPr>
        <w:t xml:space="preserve"> identificado e informar seu endereço, telefone e/ou e-mail para contato</w:t>
      </w:r>
      <w:r w:rsidRPr="006861F8">
        <w:rPr>
          <w:rFonts w:ascii="Arial" w:hAnsi="Arial" w:cs="Arial"/>
          <w:sz w:val="24"/>
          <w:szCs w:val="24"/>
        </w:rPr>
        <w:t>.</w:t>
      </w:r>
    </w:p>
    <w:p w:rsidR="007C7863" w:rsidRDefault="007C786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7863" w:rsidRPr="006861F8" w:rsidRDefault="007C786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279C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– As informações sigilosas ou restritas constantes dos registros da Ouvidoria, somente perderão esse caráter quando autorizado prévia e formalmente pelo próprio interessado.</w:t>
      </w:r>
    </w:p>
    <w:p w:rsidR="00381A64" w:rsidRPr="006861F8" w:rsidRDefault="00381A64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7863" w:rsidRDefault="00381A64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Art. 7º -</w:t>
      </w:r>
      <w:r w:rsidRPr="006861F8">
        <w:rPr>
          <w:rFonts w:ascii="Arial" w:hAnsi="Arial" w:cs="Arial"/>
          <w:sz w:val="24"/>
          <w:szCs w:val="24"/>
        </w:rPr>
        <w:t xml:space="preserve"> </w:t>
      </w:r>
      <w:r w:rsidR="007C7863">
        <w:rPr>
          <w:rFonts w:ascii="Arial" w:hAnsi="Arial" w:cs="Arial"/>
          <w:sz w:val="24"/>
          <w:szCs w:val="24"/>
        </w:rPr>
        <w:t>Constituem atribuições da Ouvidoria:</w:t>
      </w:r>
    </w:p>
    <w:p w:rsidR="007C7863" w:rsidRDefault="007C786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7053" w:rsidRDefault="007C786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71279C">
        <w:rPr>
          <w:rFonts w:ascii="Arial" w:hAnsi="Arial" w:cs="Arial"/>
          <w:sz w:val="24"/>
          <w:szCs w:val="24"/>
        </w:rPr>
        <w:t>Receber</w:t>
      </w:r>
      <w:r>
        <w:rPr>
          <w:rFonts w:ascii="Arial" w:hAnsi="Arial" w:cs="Arial"/>
          <w:sz w:val="24"/>
          <w:szCs w:val="24"/>
        </w:rPr>
        <w:t>, registrar, analisar e dar tratamento formal e adequado às manifestações dos interessados, em especial àquelas que não foram solucionadas pelo atendimento habitual realizado no CAU/AP</w:t>
      </w:r>
      <w:r w:rsidR="00687053" w:rsidRPr="006861F8">
        <w:rPr>
          <w:rFonts w:ascii="Arial" w:hAnsi="Arial" w:cs="Arial"/>
          <w:sz w:val="24"/>
          <w:szCs w:val="24"/>
        </w:rPr>
        <w:t>.</w:t>
      </w:r>
    </w:p>
    <w:p w:rsidR="007C7863" w:rsidRDefault="007C786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7863" w:rsidRDefault="007C786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71279C">
        <w:rPr>
          <w:rFonts w:ascii="Arial" w:hAnsi="Arial" w:cs="Arial"/>
          <w:sz w:val="24"/>
          <w:szCs w:val="24"/>
        </w:rPr>
        <w:t>Prestar</w:t>
      </w:r>
      <w:r>
        <w:rPr>
          <w:rFonts w:ascii="Arial" w:hAnsi="Arial" w:cs="Arial"/>
          <w:sz w:val="24"/>
          <w:szCs w:val="24"/>
        </w:rPr>
        <w:t xml:space="preserve"> esclarecimentos necessários e dar ciência aos interessados sobre o andamento de suas demandas e das providências adotadas.</w:t>
      </w:r>
    </w:p>
    <w:p w:rsidR="007C7863" w:rsidRDefault="007C786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7863" w:rsidRDefault="007C786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informar o prazo previsto para resposta à demanda apresentada.</w:t>
      </w:r>
    </w:p>
    <w:p w:rsidR="007C7863" w:rsidRDefault="007C786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7863" w:rsidRPr="006861F8" w:rsidRDefault="007C786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r w:rsidR="0071279C">
        <w:rPr>
          <w:rFonts w:ascii="Arial" w:hAnsi="Arial" w:cs="Arial"/>
          <w:sz w:val="24"/>
          <w:szCs w:val="24"/>
        </w:rPr>
        <w:t>Fornecer</w:t>
      </w:r>
      <w:r>
        <w:rPr>
          <w:rFonts w:ascii="Arial" w:hAnsi="Arial" w:cs="Arial"/>
          <w:sz w:val="24"/>
          <w:szCs w:val="24"/>
        </w:rPr>
        <w:t xml:space="preserve"> resposta às demandas dos interessados no prazo estabelecido,</w:t>
      </w:r>
    </w:p>
    <w:p w:rsidR="00687053" w:rsidRPr="006861F8" w:rsidRDefault="0068705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7053" w:rsidRPr="006861F8" w:rsidRDefault="0068705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Art. 8º -</w:t>
      </w:r>
      <w:r w:rsidRPr="006861F8">
        <w:rPr>
          <w:rFonts w:ascii="Arial" w:hAnsi="Arial" w:cs="Arial"/>
          <w:sz w:val="24"/>
          <w:szCs w:val="24"/>
        </w:rPr>
        <w:t xml:space="preserve"> </w:t>
      </w:r>
      <w:r w:rsidR="001B12B2">
        <w:rPr>
          <w:rFonts w:ascii="Arial" w:hAnsi="Arial" w:cs="Arial"/>
          <w:sz w:val="24"/>
          <w:szCs w:val="24"/>
        </w:rPr>
        <w:t>A Ouvidoria apresentará à Presidência, ao fim de cada exercício anual ou quando solicitado, relatório do atendime</w:t>
      </w:r>
      <w:r w:rsidR="00935674">
        <w:rPr>
          <w:rFonts w:ascii="Arial" w:hAnsi="Arial" w:cs="Arial"/>
          <w:sz w:val="24"/>
          <w:szCs w:val="24"/>
        </w:rPr>
        <w:t>n</w:t>
      </w:r>
      <w:r w:rsidR="001B12B2">
        <w:rPr>
          <w:rFonts w:ascii="Arial" w:hAnsi="Arial" w:cs="Arial"/>
          <w:sz w:val="24"/>
          <w:szCs w:val="24"/>
        </w:rPr>
        <w:t>to</w:t>
      </w:r>
      <w:r w:rsidRPr="006861F8">
        <w:rPr>
          <w:rFonts w:ascii="Arial" w:hAnsi="Arial" w:cs="Arial"/>
          <w:sz w:val="24"/>
          <w:szCs w:val="24"/>
        </w:rPr>
        <w:t>.</w:t>
      </w:r>
    </w:p>
    <w:p w:rsidR="00687053" w:rsidRPr="006861F8" w:rsidRDefault="0068705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7053" w:rsidRPr="006861F8" w:rsidRDefault="0068705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Art. 9º -</w:t>
      </w:r>
      <w:r w:rsidRPr="006861F8">
        <w:rPr>
          <w:rFonts w:ascii="Arial" w:hAnsi="Arial" w:cs="Arial"/>
          <w:sz w:val="24"/>
          <w:szCs w:val="24"/>
        </w:rPr>
        <w:t xml:space="preserve"> A </w:t>
      </w:r>
      <w:r w:rsidR="00935674">
        <w:rPr>
          <w:rFonts w:ascii="Arial" w:hAnsi="Arial" w:cs="Arial"/>
          <w:sz w:val="24"/>
          <w:szCs w:val="24"/>
        </w:rPr>
        <w:t>Ouvidoria manterá sistema de controle atualizado das demandas recebidas, de forma que possam ser evidenciados o histórico de atendimento e os dados de identificação dos usuários, com toda a documentação e as providências adotadas, resguardando sigilo das informações</w:t>
      </w:r>
      <w:r w:rsidRPr="006861F8">
        <w:rPr>
          <w:rFonts w:ascii="Arial" w:hAnsi="Arial" w:cs="Arial"/>
          <w:sz w:val="24"/>
          <w:szCs w:val="24"/>
        </w:rPr>
        <w:t>.</w:t>
      </w:r>
    </w:p>
    <w:p w:rsidR="00687053" w:rsidRPr="006861F8" w:rsidRDefault="0068705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7053" w:rsidRPr="006861F8" w:rsidRDefault="0068705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Art. 10 –</w:t>
      </w:r>
      <w:r w:rsidR="00935674">
        <w:rPr>
          <w:rFonts w:ascii="Arial" w:hAnsi="Arial" w:cs="Arial"/>
          <w:b/>
          <w:sz w:val="24"/>
          <w:szCs w:val="24"/>
        </w:rPr>
        <w:t xml:space="preserve"> </w:t>
      </w:r>
      <w:r w:rsidRPr="006861F8">
        <w:rPr>
          <w:rFonts w:ascii="Arial" w:hAnsi="Arial" w:cs="Arial"/>
          <w:sz w:val="24"/>
          <w:szCs w:val="24"/>
        </w:rPr>
        <w:t xml:space="preserve">Os casos omissos neste Portaria serão </w:t>
      </w:r>
      <w:r w:rsidR="006861F8" w:rsidRPr="006861F8">
        <w:rPr>
          <w:rFonts w:ascii="Arial" w:hAnsi="Arial" w:cs="Arial"/>
          <w:sz w:val="24"/>
          <w:szCs w:val="24"/>
        </w:rPr>
        <w:t>resolvidos</w:t>
      </w:r>
      <w:r w:rsidRPr="006861F8">
        <w:rPr>
          <w:rFonts w:ascii="Arial" w:hAnsi="Arial" w:cs="Arial"/>
          <w:sz w:val="24"/>
          <w:szCs w:val="24"/>
        </w:rPr>
        <w:t xml:space="preserve"> pelo presidente e pelo </w:t>
      </w:r>
      <w:r w:rsidR="00935674">
        <w:rPr>
          <w:rFonts w:ascii="Arial" w:hAnsi="Arial" w:cs="Arial"/>
          <w:sz w:val="24"/>
          <w:szCs w:val="24"/>
        </w:rPr>
        <w:t>Ouvidor</w:t>
      </w:r>
      <w:r w:rsidRPr="006861F8">
        <w:rPr>
          <w:rFonts w:ascii="Arial" w:hAnsi="Arial" w:cs="Arial"/>
          <w:sz w:val="24"/>
          <w:szCs w:val="24"/>
        </w:rPr>
        <w:t>, “</w:t>
      </w:r>
      <w:r w:rsidRPr="006861F8">
        <w:rPr>
          <w:rFonts w:ascii="Arial" w:hAnsi="Arial" w:cs="Arial"/>
          <w:i/>
          <w:sz w:val="24"/>
          <w:szCs w:val="24"/>
        </w:rPr>
        <w:t>ad referendum”</w:t>
      </w:r>
      <w:r w:rsidRPr="006861F8">
        <w:rPr>
          <w:rFonts w:ascii="Arial" w:hAnsi="Arial" w:cs="Arial"/>
          <w:sz w:val="24"/>
          <w:szCs w:val="24"/>
        </w:rPr>
        <w:t xml:space="preserve"> do Plenário, nos casos em que a urgência requerida pelo assunto obrigue a providência.</w:t>
      </w:r>
    </w:p>
    <w:p w:rsidR="00687053" w:rsidRPr="006861F8" w:rsidRDefault="00687053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61F8" w:rsidRPr="006861F8" w:rsidRDefault="00935674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11</w:t>
      </w:r>
      <w:r w:rsidR="006861F8" w:rsidRPr="006861F8">
        <w:rPr>
          <w:rFonts w:ascii="Arial" w:hAnsi="Arial" w:cs="Arial"/>
          <w:b/>
          <w:sz w:val="24"/>
          <w:szCs w:val="24"/>
        </w:rPr>
        <w:t xml:space="preserve"> –</w:t>
      </w:r>
      <w:r w:rsidR="006861F8" w:rsidRPr="006861F8">
        <w:rPr>
          <w:rFonts w:ascii="Arial" w:hAnsi="Arial" w:cs="Arial"/>
          <w:sz w:val="24"/>
          <w:szCs w:val="24"/>
        </w:rPr>
        <w:t xml:space="preserve"> A presente Portaria em nada altera o disposto em nenhuma norma do CAU/BR.</w:t>
      </w:r>
    </w:p>
    <w:p w:rsidR="006861F8" w:rsidRPr="006861F8" w:rsidRDefault="006861F8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61F8" w:rsidRPr="006861F8" w:rsidRDefault="006861F8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Art. 1</w:t>
      </w:r>
      <w:r w:rsidR="00935674">
        <w:rPr>
          <w:rFonts w:ascii="Arial" w:hAnsi="Arial" w:cs="Arial"/>
          <w:b/>
          <w:sz w:val="24"/>
          <w:szCs w:val="24"/>
        </w:rPr>
        <w:t>2</w:t>
      </w:r>
      <w:r w:rsidRPr="006861F8">
        <w:rPr>
          <w:rFonts w:ascii="Arial" w:hAnsi="Arial" w:cs="Arial"/>
          <w:b/>
          <w:sz w:val="24"/>
          <w:szCs w:val="24"/>
        </w:rPr>
        <w:t xml:space="preserve"> –</w:t>
      </w:r>
      <w:r w:rsidRPr="006861F8">
        <w:rPr>
          <w:rFonts w:ascii="Arial" w:hAnsi="Arial" w:cs="Arial"/>
          <w:sz w:val="24"/>
          <w:szCs w:val="24"/>
        </w:rPr>
        <w:t xml:space="preserve"> Esta Portaria entra em vigor na data de sua assinatura.</w:t>
      </w:r>
    </w:p>
    <w:p w:rsidR="006861F8" w:rsidRPr="006861F8" w:rsidRDefault="006861F8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AD7" w:rsidRPr="006861F8" w:rsidRDefault="00571AD7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sz w:val="24"/>
          <w:szCs w:val="24"/>
        </w:rPr>
        <w:t>Dê-se ciência, publique-se e cumpra-se.</w:t>
      </w:r>
    </w:p>
    <w:p w:rsidR="00571AD7" w:rsidRPr="006861F8" w:rsidRDefault="00571AD7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2882" w:rsidRPr="006861F8" w:rsidRDefault="00571AD7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sz w:val="24"/>
          <w:szCs w:val="24"/>
        </w:rPr>
        <w:t>Gabinete do Presidente do Conselho de Arquitetura e Urbanismo do Amapá</w:t>
      </w:r>
      <w:r w:rsidR="00102882" w:rsidRPr="006861F8">
        <w:rPr>
          <w:rFonts w:ascii="Arial" w:hAnsi="Arial" w:cs="Arial"/>
          <w:sz w:val="24"/>
          <w:szCs w:val="24"/>
        </w:rPr>
        <w:t>.</w:t>
      </w:r>
    </w:p>
    <w:p w:rsidR="00102882" w:rsidRPr="006861F8" w:rsidRDefault="0010288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2882" w:rsidRPr="006861F8" w:rsidRDefault="0010288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sz w:val="24"/>
          <w:szCs w:val="24"/>
        </w:rPr>
        <w:t xml:space="preserve">Macapá, </w:t>
      </w:r>
      <w:r w:rsidR="007C1DD5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6861F8">
        <w:rPr>
          <w:rFonts w:ascii="Arial" w:hAnsi="Arial" w:cs="Arial"/>
          <w:sz w:val="24"/>
          <w:szCs w:val="24"/>
        </w:rPr>
        <w:t xml:space="preserve"> de </w:t>
      </w:r>
      <w:r w:rsidR="007C1DD5">
        <w:rPr>
          <w:rFonts w:ascii="Arial" w:hAnsi="Arial" w:cs="Arial"/>
          <w:sz w:val="24"/>
          <w:szCs w:val="24"/>
        </w:rPr>
        <w:t>novembro</w:t>
      </w:r>
      <w:r w:rsidRPr="006861F8">
        <w:rPr>
          <w:rFonts w:ascii="Arial" w:hAnsi="Arial" w:cs="Arial"/>
          <w:sz w:val="24"/>
          <w:szCs w:val="24"/>
        </w:rPr>
        <w:t xml:space="preserve"> de 2018.</w:t>
      </w:r>
    </w:p>
    <w:p w:rsidR="00102882" w:rsidRPr="006861F8" w:rsidRDefault="0010288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2882" w:rsidRPr="006861F8" w:rsidRDefault="0010288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2882" w:rsidRPr="006861F8" w:rsidRDefault="0010288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078D" w:rsidRPr="006861F8" w:rsidRDefault="00102882" w:rsidP="001028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61F8">
        <w:rPr>
          <w:rFonts w:ascii="Arial" w:hAnsi="Arial" w:cs="Arial"/>
          <w:b/>
          <w:sz w:val="24"/>
          <w:szCs w:val="24"/>
        </w:rPr>
        <w:t>CESAR AUGUSTO BATISTA BALIEIRO</w:t>
      </w:r>
    </w:p>
    <w:p w:rsidR="00102882" w:rsidRPr="006861F8" w:rsidRDefault="00102882" w:rsidP="001028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861F8">
        <w:rPr>
          <w:rFonts w:ascii="Arial" w:hAnsi="Arial" w:cs="Arial"/>
          <w:sz w:val="24"/>
          <w:szCs w:val="24"/>
        </w:rPr>
        <w:t>Presidente do CAU/AP</w:t>
      </w:r>
    </w:p>
    <w:p w:rsidR="0025078D" w:rsidRPr="006861F8" w:rsidRDefault="0025078D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5078D" w:rsidRPr="006861F8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E4" w:rsidRDefault="00AB52E4" w:rsidP="00764BF3">
      <w:pPr>
        <w:spacing w:after="0" w:line="240" w:lineRule="auto"/>
      </w:pPr>
      <w:r>
        <w:separator/>
      </w:r>
    </w:p>
  </w:endnote>
  <w:endnote w:type="continuationSeparator" w:id="0">
    <w:p w:rsidR="00AB52E4" w:rsidRDefault="00AB52E4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E4" w:rsidRDefault="00AB52E4" w:rsidP="00764BF3">
      <w:pPr>
        <w:spacing w:after="0" w:line="240" w:lineRule="auto"/>
      </w:pPr>
      <w:r>
        <w:separator/>
      </w:r>
    </w:p>
  </w:footnote>
  <w:footnote w:type="continuationSeparator" w:id="0">
    <w:p w:rsidR="00AB52E4" w:rsidRDefault="00AB52E4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32C"/>
    <w:rsid w:val="00037B7C"/>
    <w:rsid w:val="000610C8"/>
    <w:rsid w:val="00061729"/>
    <w:rsid w:val="00064CAA"/>
    <w:rsid w:val="00067A48"/>
    <w:rsid w:val="0008375F"/>
    <w:rsid w:val="00091BAC"/>
    <w:rsid w:val="000B3ADF"/>
    <w:rsid w:val="000D7993"/>
    <w:rsid w:val="000E4F95"/>
    <w:rsid w:val="00102882"/>
    <w:rsid w:val="00104C8F"/>
    <w:rsid w:val="001478A5"/>
    <w:rsid w:val="00153430"/>
    <w:rsid w:val="001733F9"/>
    <w:rsid w:val="001739C4"/>
    <w:rsid w:val="00190E0C"/>
    <w:rsid w:val="00192D23"/>
    <w:rsid w:val="00194EE0"/>
    <w:rsid w:val="001A0E42"/>
    <w:rsid w:val="001B12B2"/>
    <w:rsid w:val="001F25F5"/>
    <w:rsid w:val="0020139A"/>
    <w:rsid w:val="00205004"/>
    <w:rsid w:val="00205537"/>
    <w:rsid w:val="0021643E"/>
    <w:rsid w:val="0025078D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2A3F"/>
    <w:rsid w:val="003570D2"/>
    <w:rsid w:val="00366935"/>
    <w:rsid w:val="00375401"/>
    <w:rsid w:val="00380096"/>
    <w:rsid w:val="00381A64"/>
    <w:rsid w:val="00392D5E"/>
    <w:rsid w:val="003C0FB9"/>
    <w:rsid w:val="0040648F"/>
    <w:rsid w:val="00410F50"/>
    <w:rsid w:val="00411F2A"/>
    <w:rsid w:val="00415555"/>
    <w:rsid w:val="004469A5"/>
    <w:rsid w:val="00455F9D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6A42"/>
    <w:rsid w:val="00571AD7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5705E"/>
    <w:rsid w:val="00662A7E"/>
    <w:rsid w:val="00663FCD"/>
    <w:rsid w:val="006861F8"/>
    <w:rsid w:val="00687053"/>
    <w:rsid w:val="006D09BC"/>
    <w:rsid w:val="006E1138"/>
    <w:rsid w:val="006F605A"/>
    <w:rsid w:val="0070420C"/>
    <w:rsid w:val="0071279C"/>
    <w:rsid w:val="00720F52"/>
    <w:rsid w:val="00734382"/>
    <w:rsid w:val="00752F5B"/>
    <w:rsid w:val="00755DE4"/>
    <w:rsid w:val="00762CFB"/>
    <w:rsid w:val="00764BF3"/>
    <w:rsid w:val="00780C6A"/>
    <w:rsid w:val="0079349D"/>
    <w:rsid w:val="00797938"/>
    <w:rsid w:val="007A637A"/>
    <w:rsid w:val="007B5CE2"/>
    <w:rsid w:val="007C0FF7"/>
    <w:rsid w:val="007C1DD5"/>
    <w:rsid w:val="007C2C77"/>
    <w:rsid w:val="007C6212"/>
    <w:rsid w:val="007C7863"/>
    <w:rsid w:val="007E0F62"/>
    <w:rsid w:val="00805AA7"/>
    <w:rsid w:val="00810328"/>
    <w:rsid w:val="00810B82"/>
    <w:rsid w:val="0081719B"/>
    <w:rsid w:val="008265E4"/>
    <w:rsid w:val="00830529"/>
    <w:rsid w:val="0084331A"/>
    <w:rsid w:val="008463FC"/>
    <w:rsid w:val="00846B32"/>
    <w:rsid w:val="00847AF5"/>
    <w:rsid w:val="0085652C"/>
    <w:rsid w:val="0086554F"/>
    <w:rsid w:val="00872C01"/>
    <w:rsid w:val="0087346F"/>
    <w:rsid w:val="00884A14"/>
    <w:rsid w:val="0088726A"/>
    <w:rsid w:val="008A0BF5"/>
    <w:rsid w:val="008B1167"/>
    <w:rsid w:val="008E70EF"/>
    <w:rsid w:val="00916773"/>
    <w:rsid w:val="00922545"/>
    <w:rsid w:val="00935674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05313"/>
    <w:rsid w:val="00A12A9A"/>
    <w:rsid w:val="00A20138"/>
    <w:rsid w:val="00A4004C"/>
    <w:rsid w:val="00A41BE9"/>
    <w:rsid w:val="00A43BA8"/>
    <w:rsid w:val="00A45E61"/>
    <w:rsid w:val="00A72362"/>
    <w:rsid w:val="00AA3F42"/>
    <w:rsid w:val="00AA5E3B"/>
    <w:rsid w:val="00AB0B38"/>
    <w:rsid w:val="00AB3C4D"/>
    <w:rsid w:val="00AB52E4"/>
    <w:rsid w:val="00AB5372"/>
    <w:rsid w:val="00AB6635"/>
    <w:rsid w:val="00AC051D"/>
    <w:rsid w:val="00AC12C2"/>
    <w:rsid w:val="00AC1EE0"/>
    <w:rsid w:val="00AC3011"/>
    <w:rsid w:val="00AC4736"/>
    <w:rsid w:val="00AF05E1"/>
    <w:rsid w:val="00AF514E"/>
    <w:rsid w:val="00B12588"/>
    <w:rsid w:val="00B26A4E"/>
    <w:rsid w:val="00B40193"/>
    <w:rsid w:val="00B5293F"/>
    <w:rsid w:val="00B55587"/>
    <w:rsid w:val="00B600F7"/>
    <w:rsid w:val="00B607B8"/>
    <w:rsid w:val="00B63317"/>
    <w:rsid w:val="00B64803"/>
    <w:rsid w:val="00B808FE"/>
    <w:rsid w:val="00BA5988"/>
    <w:rsid w:val="00BB60CD"/>
    <w:rsid w:val="00BC0BCE"/>
    <w:rsid w:val="00BD09A4"/>
    <w:rsid w:val="00BD33F3"/>
    <w:rsid w:val="00BE33F0"/>
    <w:rsid w:val="00BE4E9A"/>
    <w:rsid w:val="00BF4518"/>
    <w:rsid w:val="00C37380"/>
    <w:rsid w:val="00C5059E"/>
    <w:rsid w:val="00C50B44"/>
    <w:rsid w:val="00C54D0B"/>
    <w:rsid w:val="00C660F9"/>
    <w:rsid w:val="00C77625"/>
    <w:rsid w:val="00C82489"/>
    <w:rsid w:val="00C8426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17C69"/>
    <w:rsid w:val="00D33CE3"/>
    <w:rsid w:val="00D423C3"/>
    <w:rsid w:val="00D56E89"/>
    <w:rsid w:val="00D74BCE"/>
    <w:rsid w:val="00D94DF8"/>
    <w:rsid w:val="00D96462"/>
    <w:rsid w:val="00DA1C50"/>
    <w:rsid w:val="00DB3936"/>
    <w:rsid w:val="00DC5039"/>
    <w:rsid w:val="00DD2AAE"/>
    <w:rsid w:val="00DD759C"/>
    <w:rsid w:val="00DF4615"/>
    <w:rsid w:val="00E05EFA"/>
    <w:rsid w:val="00E32359"/>
    <w:rsid w:val="00E360A6"/>
    <w:rsid w:val="00E57CBA"/>
    <w:rsid w:val="00E63559"/>
    <w:rsid w:val="00E83EAC"/>
    <w:rsid w:val="00E911B0"/>
    <w:rsid w:val="00EB018E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417FA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08EA-D566-469B-9181-618471A4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PROJUR</cp:lastModifiedBy>
  <cp:revision>12</cp:revision>
  <cp:lastPrinted>2018-03-28T14:45:00Z</cp:lastPrinted>
  <dcterms:created xsi:type="dcterms:W3CDTF">2018-04-04T14:54:00Z</dcterms:created>
  <dcterms:modified xsi:type="dcterms:W3CDTF">2018-11-23T14:30:00Z</dcterms:modified>
</cp:coreProperties>
</file>