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F2" w:rsidRPr="002F2FF2" w:rsidRDefault="002F2FF2" w:rsidP="00C91FF2">
      <w:pPr>
        <w:pStyle w:val="Ttulo1"/>
        <w:spacing w:after="222"/>
        <w:jc w:val="center"/>
        <w:rPr>
          <w:rFonts w:ascii="Bookman Old Style" w:hAnsi="Bookman Old Style"/>
          <w:b/>
          <w:noProof/>
          <w:sz w:val="22"/>
          <w:lang w:val="pt-BR"/>
        </w:rPr>
      </w:pPr>
      <w:bookmarkStart w:id="0" w:name="_GoBack"/>
      <w:bookmarkEnd w:id="0"/>
    </w:p>
    <w:p w:rsidR="00C91FF2" w:rsidRPr="002F2FF2" w:rsidRDefault="00E25428" w:rsidP="00C91FF2">
      <w:pPr>
        <w:pStyle w:val="Ttulo1"/>
        <w:spacing w:after="222"/>
        <w:jc w:val="center"/>
        <w:rPr>
          <w:rFonts w:ascii="Bookman Old Style" w:hAnsi="Bookman Old Style"/>
          <w:b/>
          <w:noProof/>
          <w:sz w:val="22"/>
          <w:lang w:val="pt-BR"/>
        </w:rPr>
      </w:pPr>
      <w:r w:rsidRPr="002F2FF2">
        <w:rPr>
          <w:rFonts w:ascii="Bookman Old Style" w:hAnsi="Bookman Old Style"/>
          <w:b/>
          <w:noProof/>
          <w:sz w:val="22"/>
          <w:lang w:val="pt-BR"/>
        </w:rPr>
        <w:t xml:space="preserve">ATA DA 2 </w:t>
      </w:r>
      <w:r w:rsidRPr="002F2FF2">
        <w:rPr>
          <w:rFonts w:ascii="Bookman Old Style" w:hAnsi="Bookman Old Style"/>
          <w:b/>
          <w:noProof/>
          <w:sz w:val="22"/>
          <w:vertAlign w:val="superscript"/>
          <w:lang w:val="pt-BR"/>
        </w:rPr>
        <w:t xml:space="preserve">a </w:t>
      </w:r>
      <w:r w:rsidRPr="002F2FF2">
        <w:rPr>
          <w:rFonts w:ascii="Bookman Old Style" w:hAnsi="Bookman Old Style"/>
          <w:b/>
          <w:noProof/>
          <w:sz w:val="22"/>
          <w:lang w:val="pt-BR"/>
        </w:rPr>
        <w:t>REUNIÃO ORDINÁRIA DO CONSELHO DE ARQUITETURA E URBANISMO DO AMAPÁ, DO ANO DE 2012</w:t>
      </w:r>
    </w:p>
    <w:p w:rsidR="00C91FF2" w:rsidRPr="002F2FF2" w:rsidRDefault="00C91FF2" w:rsidP="00C91FF2">
      <w:pPr>
        <w:pStyle w:val="Ttulo1"/>
        <w:spacing w:after="222"/>
        <w:jc w:val="center"/>
        <w:rPr>
          <w:rFonts w:ascii="Bookman Old Style" w:hAnsi="Bookman Old Style"/>
          <w:noProof/>
          <w:sz w:val="22"/>
          <w:lang w:val="pt-BR"/>
        </w:rPr>
      </w:pPr>
    </w:p>
    <w:p w:rsidR="00C91FF2" w:rsidRPr="002F2FF2" w:rsidRDefault="00E25428" w:rsidP="00C91FF2">
      <w:pPr>
        <w:pStyle w:val="Ttulo1"/>
        <w:spacing w:after="0" w:line="240" w:lineRule="auto"/>
        <w:ind w:left="391" w:hanging="11"/>
        <w:rPr>
          <w:rFonts w:ascii="Bookman Old Style" w:hAnsi="Bookman Old Style"/>
          <w:b/>
          <w:noProof/>
          <w:sz w:val="22"/>
          <w:lang w:val="pt-BR"/>
        </w:rPr>
      </w:pPr>
      <w:r w:rsidRPr="002F2FF2">
        <w:rPr>
          <w:rFonts w:ascii="Bookman Old Style" w:hAnsi="Bookman Old Style"/>
          <w:b/>
          <w:noProof/>
          <w:sz w:val="22"/>
          <w:lang w:val="pt-BR"/>
        </w:rPr>
        <w:t>Data: 09.02.2012</w:t>
      </w:r>
    </w:p>
    <w:p w:rsidR="00C91FF2" w:rsidRPr="002F2FF2" w:rsidRDefault="00E25428" w:rsidP="00C91FF2">
      <w:pPr>
        <w:pStyle w:val="Ttulo1"/>
        <w:spacing w:after="0" w:line="240" w:lineRule="auto"/>
        <w:ind w:left="391" w:hanging="11"/>
        <w:rPr>
          <w:rFonts w:ascii="Bookman Old Style" w:hAnsi="Bookman Old Style"/>
          <w:b/>
          <w:noProof/>
          <w:sz w:val="22"/>
          <w:lang w:val="pt-BR"/>
        </w:rPr>
      </w:pPr>
      <w:r w:rsidRPr="002F2FF2">
        <w:rPr>
          <w:rFonts w:ascii="Bookman Old Style" w:hAnsi="Bookman Old Style"/>
          <w:b/>
          <w:noProof/>
          <w:sz w:val="22"/>
          <w:lang w:val="pt-BR"/>
        </w:rPr>
        <w:t xml:space="preserve">Local: Salgado Filho, 405, Centro </w:t>
      </w:r>
    </w:p>
    <w:p w:rsidR="00C91FF2" w:rsidRPr="002F2FF2" w:rsidRDefault="00E25428" w:rsidP="00C91FF2">
      <w:pPr>
        <w:pStyle w:val="Ttulo1"/>
        <w:spacing w:after="0" w:line="240" w:lineRule="auto"/>
        <w:ind w:left="391" w:hanging="11"/>
        <w:rPr>
          <w:rFonts w:ascii="Bookman Old Style" w:hAnsi="Bookman Old Style"/>
          <w:b/>
          <w:noProof/>
          <w:sz w:val="22"/>
          <w:lang w:val="pt-BR"/>
        </w:rPr>
      </w:pPr>
      <w:r w:rsidRPr="002F2FF2">
        <w:rPr>
          <w:rFonts w:ascii="Bookman Old Style" w:hAnsi="Bookman Old Style"/>
          <w:b/>
          <w:noProof/>
          <w:sz w:val="22"/>
          <w:lang w:val="pt-BR"/>
        </w:rPr>
        <w:t>Hora do início: 18h45min.</w:t>
      </w:r>
    </w:p>
    <w:p w:rsidR="00C91FF2" w:rsidRPr="002F2FF2" w:rsidRDefault="00C91FF2" w:rsidP="00C91FF2">
      <w:pPr>
        <w:pStyle w:val="Ttulo1"/>
        <w:spacing w:after="0" w:line="240" w:lineRule="auto"/>
        <w:ind w:left="391" w:hanging="11"/>
        <w:rPr>
          <w:rFonts w:ascii="Bookman Old Style" w:hAnsi="Bookman Old Style"/>
          <w:b/>
          <w:noProof/>
          <w:sz w:val="22"/>
          <w:lang w:val="pt-BR"/>
        </w:rPr>
      </w:pPr>
    </w:p>
    <w:p w:rsidR="00C91FF2" w:rsidRPr="002F2FF2" w:rsidRDefault="00E25428" w:rsidP="00C91FF2">
      <w:pPr>
        <w:pStyle w:val="Ttulo1"/>
        <w:spacing w:after="0" w:line="240" w:lineRule="auto"/>
        <w:ind w:left="391" w:hanging="11"/>
        <w:rPr>
          <w:rFonts w:ascii="Bookman Old Style" w:hAnsi="Bookman Old Style"/>
          <w:b/>
          <w:noProof/>
          <w:sz w:val="22"/>
          <w:lang w:val="pt-BR"/>
        </w:rPr>
      </w:pPr>
      <w:r w:rsidRPr="002F2FF2">
        <w:rPr>
          <w:rFonts w:ascii="Bookman Old Style" w:hAnsi="Bookman Old Style"/>
          <w:b/>
          <w:noProof/>
          <w:sz w:val="22"/>
          <w:lang w:val="pt-BR"/>
        </w:rPr>
        <w:t xml:space="preserve">1 </w:t>
      </w:r>
      <w:r w:rsidR="00C91FF2" w:rsidRPr="002F2FF2">
        <w:rPr>
          <w:rFonts w:ascii="Bookman Old Style" w:hAnsi="Bookman Old Style"/>
          <w:b/>
          <w:noProof/>
          <w:sz w:val="22"/>
          <w:lang w:val="pt-BR"/>
        </w:rPr>
        <w:t>–</w:t>
      </w:r>
      <w:r w:rsidRPr="002F2FF2">
        <w:rPr>
          <w:rFonts w:ascii="Bookman Old Style" w:hAnsi="Bookman Old Style"/>
          <w:b/>
          <w:noProof/>
          <w:sz w:val="22"/>
          <w:lang w:val="pt-BR"/>
        </w:rPr>
        <w:t xml:space="preserve"> EXPEDIENTE</w:t>
      </w:r>
    </w:p>
    <w:p w:rsidR="00C91FF2" w:rsidRPr="002F2FF2" w:rsidRDefault="00C91FF2" w:rsidP="00C91FF2">
      <w:pPr>
        <w:pStyle w:val="Ttulo1"/>
        <w:spacing w:after="0" w:line="240" w:lineRule="auto"/>
        <w:ind w:left="391" w:hanging="11"/>
        <w:rPr>
          <w:rFonts w:ascii="Bookman Old Style" w:hAnsi="Bookman Old Style"/>
          <w:b/>
          <w:noProof/>
          <w:sz w:val="22"/>
          <w:lang w:val="pt-BR"/>
        </w:rPr>
      </w:pPr>
    </w:p>
    <w:p w:rsidR="00C91FF2" w:rsidRPr="002F2FF2" w:rsidRDefault="00E25428" w:rsidP="00C91FF2">
      <w:pPr>
        <w:pStyle w:val="Ttulo1"/>
        <w:spacing w:after="0" w:line="240" w:lineRule="auto"/>
        <w:ind w:left="391" w:hanging="11"/>
        <w:jc w:val="both"/>
        <w:rPr>
          <w:rFonts w:ascii="Bookman Old Style" w:hAnsi="Bookman Old Style"/>
          <w:noProof/>
          <w:sz w:val="22"/>
          <w:lang w:val="pt-BR"/>
        </w:rPr>
      </w:pPr>
      <w:r w:rsidRPr="002F2FF2">
        <w:rPr>
          <w:rFonts w:ascii="Bookman Old Style" w:hAnsi="Bookman Old Style"/>
          <w:noProof/>
          <w:sz w:val="22"/>
          <w:lang w:val="pt-BR"/>
        </w:rPr>
        <w:t>O Presidente José Alb</w:t>
      </w:r>
      <w:r w:rsidR="00C91FF2" w:rsidRPr="002F2FF2">
        <w:rPr>
          <w:rFonts w:ascii="Bookman Old Style" w:hAnsi="Bookman Old Style"/>
          <w:noProof/>
          <w:sz w:val="22"/>
          <w:lang w:val="pt-BR"/>
        </w:rPr>
        <w:t>erto Tostes declarou aberta a 2ª</w:t>
      </w:r>
      <w:r w:rsidRPr="002F2FF2">
        <w:rPr>
          <w:rFonts w:ascii="Bookman Old Style" w:hAnsi="Bookman Old Style"/>
          <w:noProof/>
          <w:sz w:val="22"/>
          <w:vertAlign w:val="superscript"/>
          <w:lang w:val="pt-BR"/>
        </w:rPr>
        <w:t xml:space="preserve"> </w:t>
      </w:r>
      <w:r w:rsidRPr="002F2FF2">
        <w:rPr>
          <w:rFonts w:ascii="Bookman Old Style" w:hAnsi="Bookman Old Style"/>
          <w:noProof/>
          <w:sz w:val="22"/>
          <w:lang w:val="pt-BR"/>
        </w:rPr>
        <w:t>Reunião Ordinária, saudando aos conselheiros e , solicitou, a conselheira e vice presidente Izoneth de Nazaré Oliveira Nunes Aguilar que fizesse a leitura da convocação e da pauta, que assim o fez.</w:t>
      </w:r>
    </w:p>
    <w:p w:rsidR="00C91FF2" w:rsidRPr="002F2FF2" w:rsidRDefault="00C91FF2" w:rsidP="00C91FF2">
      <w:pPr>
        <w:pStyle w:val="Ttulo1"/>
        <w:spacing w:after="0" w:line="240" w:lineRule="auto"/>
        <w:ind w:left="391" w:hanging="11"/>
        <w:rPr>
          <w:rFonts w:ascii="Bookman Old Style" w:hAnsi="Bookman Old Style"/>
          <w:noProof/>
          <w:sz w:val="22"/>
          <w:lang w:val="pt-BR"/>
        </w:rPr>
      </w:pPr>
    </w:p>
    <w:p w:rsidR="00C91FF2" w:rsidRPr="002F2FF2" w:rsidRDefault="002F2FF2" w:rsidP="002F2FF2">
      <w:pPr>
        <w:pStyle w:val="Ttulo1"/>
        <w:numPr>
          <w:ilvl w:val="1"/>
          <w:numId w:val="7"/>
        </w:numPr>
        <w:spacing w:after="0" w:line="240" w:lineRule="auto"/>
        <w:rPr>
          <w:rFonts w:ascii="Bookman Old Style" w:hAnsi="Bookman Old Style"/>
          <w:b/>
          <w:noProof/>
          <w:sz w:val="22"/>
          <w:lang w:val="pt-BR"/>
        </w:rPr>
      </w:pPr>
      <w:r w:rsidRPr="002F2FF2">
        <w:rPr>
          <w:rFonts w:ascii="Bookman Old Style" w:hAnsi="Bookman Old Style"/>
          <w:b/>
          <w:noProof/>
          <w:sz w:val="22"/>
          <w:lang w:val="pt-BR"/>
        </w:rPr>
        <w:t xml:space="preserve">– </w:t>
      </w:r>
      <w:r w:rsidR="00E25428" w:rsidRPr="002F2FF2">
        <w:rPr>
          <w:rFonts w:ascii="Bookman Old Style" w:hAnsi="Bookman Old Style"/>
          <w:b/>
          <w:noProof/>
          <w:sz w:val="22"/>
          <w:lang w:val="pt-BR"/>
        </w:rPr>
        <w:t>Assinaturas da Lista de Presença (verificação de "quorum")</w:t>
      </w:r>
    </w:p>
    <w:p w:rsidR="00445DC5" w:rsidRPr="002F2FF2" w:rsidRDefault="00E25428" w:rsidP="002F2FF2">
      <w:pPr>
        <w:pStyle w:val="Ttulo1"/>
        <w:spacing w:after="0" w:line="240" w:lineRule="auto"/>
        <w:ind w:left="380" w:firstLine="0"/>
        <w:jc w:val="both"/>
        <w:rPr>
          <w:rFonts w:ascii="Bookman Old Style" w:hAnsi="Bookman Old Style"/>
          <w:noProof/>
          <w:sz w:val="22"/>
          <w:lang w:val="pt-BR"/>
        </w:rPr>
      </w:pPr>
      <w:r w:rsidRPr="002F2FF2">
        <w:rPr>
          <w:rFonts w:ascii="Bookman Old Style" w:hAnsi="Bookman Old Style"/>
          <w:noProof/>
          <w:sz w:val="22"/>
          <w:lang w:val="pt-BR"/>
        </w:rPr>
        <w:t>Participaram da reunião 10 conselheiros, sendo 5 representantes titulares: José Alberto Tostes (Presidente), Izoneth de Nazaré Oliveira Nunes Aguillar (VicePresidente), Danielle Costa Guimarães, Rubens Camilo de Alencar, Eumenides de Almeida Mascarenhas, e 1 suplente em exercício: Aline Thiele de Souza Santos. Esteve presente também a Conselheira Federal Suplente Ana Karina Nascimento silva Rodrigues.</w:t>
      </w:r>
      <w:r w:rsidR="002F2FF2" w:rsidRPr="002F2FF2">
        <w:rPr>
          <w:rFonts w:ascii="Bookman Old Style" w:hAnsi="Bookman Old Style"/>
          <w:noProof/>
          <w:sz w:val="22"/>
          <w:lang w:val="pt-BR"/>
        </w:rPr>
        <w:t xml:space="preserve"> </w:t>
      </w:r>
    </w:p>
    <w:p w:rsidR="002F2FF2" w:rsidRPr="002F2FF2" w:rsidRDefault="002F2FF2" w:rsidP="002F2FF2">
      <w:pPr>
        <w:rPr>
          <w:lang w:val="pt-BR"/>
        </w:rPr>
      </w:pPr>
    </w:p>
    <w:p w:rsidR="00445DC5" w:rsidRPr="002F2FF2" w:rsidRDefault="002F2FF2" w:rsidP="002F2FF2">
      <w:pPr>
        <w:spacing w:after="5" w:line="269" w:lineRule="auto"/>
        <w:ind w:left="216" w:right="70" w:firstLine="162"/>
        <w:jc w:val="both"/>
        <w:rPr>
          <w:rFonts w:ascii="Bookman Old Style" w:hAnsi="Bookman Old Style"/>
          <w:b/>
          <w:noProof/>
          <w:lang w:val="pt-BR"/>
        </w:rPr>
      </w:pPr>
      <w:r w:rsidRPr="002F2FF2">
        <w:rPr>
          <w:rFonts w:ascii="Bookman Old Style" w:hAnsi="Bookman Old Style"/>
          <w:b/>
          <w:noProof/>
          <w:lang w:val="pt-BR"/>
        </w:rPr>
        <w:t xml:space="preserve">1.2 </w:t>
      </w:r>
      <w:r w:rsidR="00E25428" w:rsidRPr="002F2FF2">
        <w:rPr>
          <w:rFonts w:ascii="Bookman Old Style" w:hAnsi="Bookman Old Style"/>
          <w:b/>
          <w:noProof/>
          <w:lang w:val="pt-BR"/>
        </w:rPr>
        <w:t>- Justificativas de ausência</w:t>
      </w:r>
    </w:p>
    <w:p w:rsidR="002F2FF2" w:rsidRPr="002F2FF2" w:rsidRDefault="00E25428" w:rsidP="002F2FF2">
      <w:pPr>
        <w:spacing w:after="35" w:line="223" w:lineRule="auto"/>
        <w:ind w:left="406"/>
        <w:jc w:val="both"/>
        <w:rPr>
          <w:rFonts w:ascii="Bookman Old Style" w:hAnsi="Bookman Old Style"/>
          <w:noProof/>
          <w:lang w:val="pt-BR"/>
        </w:rPr>
      </w:pPr>
      <w:r w:rsidRPr="002F2FF2">
        <w:rPr>
          <w:rFonts w:ascii="Bookman Old Style" w:hAnsi="Bookman Old Style"/>
          <w:noProof/>
          <w:lang w:val="pt-BR"/>
        </w:rPr>
        <w:t>Justificaram sua ausência os conselheiros suplentes Daniel Gonçalves Romeiro,</w:t>
      </w:r>
      <w:r w:rsidR="002F2FF2" w:rsidRPr="002F2FF2">
        <w:rPr>
          <w:rFonts w:ascii="Bookman Old Style" w:hAnsi="Bookman Old Style"/>
          <w:noProof/>
          <w:lang w:val="pt-BR"/>
        </w:rPr>
        <w:t xml:space="preserve"> </w:t>
      </w:r>
      <w:r w:rsidRPr="002F2FF2">
        <w:rPr>
          <w:rFonts w:ascii="Bookman Old Style" w:hAnsi="Bookman Old Style"/>
          <w:noProof/>
          <w:lang w:val="pt-BR"/>
        </w:rPr>
        <w:t xml:space="preserve">Cláudio Nascimento Feio, Cláudio Márcio Costa Muniz, Jocimar Melo da Paixão. </w:t>
      </w:r>
    </w:p>
    <w:p w:rsidR="002F2FF2" w:rsidRPr="002F2FF2" w:rsidRDefault="002F2FF2" w:rsidP="002F2FF2">
      <w:pPr>
        <w:spacing w:after="35" w:line="223" w:lineRule="auto"/>
        <w:ind w:left="406"/>
        <w:jc w:val="both"/>
        <w:rPr>
          <w:rFonts w:ascii="Bookman Old Style" w:hAnsi="Bookman Old Style"/>
          <w:noProof/>
          <w:lang w:val="pt-BR"/>
        </w:rPr>
      </w:pPr>
    </w:p>
    <w:p w:rsidR="00445DC5" w:rsidRPr="002F2FF2" w:rsidRDefault="00E25428" w:rsidP="002F2FF2">
      <w:pPr>
        <w:spacing w:after="35" w:line="223" w:lineRule="auto"/>
        <w:ind w:left="406"/>
        <w:jc w:val="both"/>
        <w:rPr>
          <w:rFonts w:ascii="Bookman Old Style" w:hAnsi="Bookman Old Style"/>
          <w:b/>
          <w:noProof/>
          <w:lang w:val="pt-BR"/>
        </w:rPr>
      </w:pPr>
      <w:r w:rsidRPr="002F2FF2">
        <w:rPr>
          <w:rFonts w:ascii="Bookman Old Style" w:hAnsi="Bookman Old Style"/>
          <w:b/>
          <w:noProof/>
          <w:lang w:val="pt-BR"/>
        </w:rPr>
        <w:t>2 - COMUNICAÇÕES</w:t>
      </w:r>
    </w:p>
    <w:p w:rsidR="002F2FF2" w:rsidRDefault="00E25428" w:rsidP="002F2FF2">
      <w:pPr>
        <w:spacing w:after="56" w:line="269" w:lineRule="auto"/>
        <w:ind w:left="190" w:right="70" w:firstLine="202"/>
        <w:jc w:val="both"/>
        <w:rPr>
          <w:rFonts w:ascii="Bookman Old Style" w:hAnsi="Bookman Old Style"/>
          <w:b/>
          <w:noProof/>
          <w:lang w:val="pt-BR"/>
        </w:rPr>
      </w:pPr>
      <w:r w:rsidRPr="002F2FF2">
        <w:rPr>
          <w:rFonts w:ascii="Bookman Old Style" w:hAnsi="Bookman Old Style"/>
          <w:b/>
          <w:noProof/>
          <w:lang w:val="pt-BR"/>
        </w:rPr>
        <w:t>2.1 - Comunicações da Presidência</w:t>
      </w:r>
    </w:p>
    <w:p w:rsidR="00445DC5" w:rsidRPr="002F2FF2" w:rsidRDefault="00E25428" w:rsidP="002F2FF2">
      <w:pPr>
        <w:spacing w:after="56" w:line="269" w:lineRule="auto"/>
        <w:ind w:left="190" w:right="70" w:firstLine="202"/>
        <w:jc w:val="both"/>
        <w:rPr>
          <w:rFonts w:ascii="Bookman Old Style" w:hAnsi="Bookman Old Style"/>
          <w:b/>
          <w:noProof/>
          <w:lang w:val="pt-BR"/>
        </w:rPr>
      </w:pPr>
      <w:r w:rsidRPr="002F2FF2">
        <w:rPr>
          <w:rFonts w:ascii="Bookman Old Style" w:hAnsi="Bookman Old Style"/>
          <w:noProof/>
          <w:lang w:val="pt-BR"/>
        </w:rPr>
        <w:t>O Presidente José Alberto Tostes fez os seguintes comentários:</w:t>
      </w:r>
    </w:p>
    <w:p w:rsidR="00445DC5" w:rsidRPr="002F2FF2" w:rsidRDefault="00847C47" w:rsidP="002F2FF2">
      <w:pPr>
        <w:numPr>
          <w:ilvl w:val="0"/>
          <w:numId w:val="8"/>
        </w:numPr>
        <w:spacing w:after="3" w:line="225" w:lineRule="auto"/>
        <w:ind w:left="709" w:right="70" w:hanging="283"/>
        <w:jc w:val="both"/>
        <w:rPr>
          <w:rFonts w:ascii="Bookman Old Style" w:hAnsi="Bookman Old Style"/>
          <w:noProof/>
          <w:lang w:val="pt-BR"/>
        </w:rPr>
      </w:pPr>
      <w:r>
        <w:rPr>
          <w:rFonts w:ascii="Bookman Old Style" w:hAnsi="Bookman Old Style"/>
          <w:noProof/>
          <w:lang w:val="pt-BR"/>
        </w:rPr>
        <w:t xml:space="preserve">- </w:t>
      </w:r>
      <w:r w:rsidR="00E25428" w:rsidRPr="002F2FF2">
        <w:rPr>
          <w:rFonts w:ascii="Bookman Old Style" w:hAnsi="Bookman Old Style"/>
          <w:noProof/>
          <w:lang w:val="pt-BR"/>
        </w:rPr>
        <w:t>O presidente relatou sobre o treinamento que ocorrerá em Natal-RN, sobre o Módulo Profissional, para o qual deveriam ser enviados dois conselheiros, porém explanou sobre a incoerência da questão, pois os CAU's teriam que arcar com as despesas de passagens e hospedagem dos conselheiros, entretanto não há verba disponível este fim, haja vista que o recurso</w:t>
      </w:r>
      <w:r w:rsidR="00ED6BFA">
        <w:rPr>
          <w:rFonts w:ascii="Bookman Old Style" w:hAnsi="Bookman Old Style"/>
          <w:noProof/>
          <w:lang w:val="pt-BR"/>
        </w:rPr>
        <w:t xml:space="preserve"> que se encontra em caixa do CAU</w:t>
      </w:r>
      <w:r w:rsidR="00E25428" w:rsidRPr="002F2FF2">
        <w:rPr>
          <w:rFonts w:ascii="Bookman Old Style" w:hAnsi="Bookman Old Style"/>
          <w:noProof/>
          <w:lang w:val="pt-BR"/>
        </w:rPr>
        <w:t>. É destinado exclusivamente para a instalação do conselho.</w:t>
      </w:r>
    </w:p>
    <w:p w:rsidR="002F2FF2" w:rsidRDefault="00847C47" w:rsidP="002F2FF2">
      <w:pPr>
        <w:numPr>
          <w:ilvl w:val="0"/>
          <w:numId w:val="8"/>
        </w:numPr>
        <w:spacing w:after="3" w:line="225" w:lineRule="auto"/>
        <w:ind w:left="709" w:right="70" w:hanging="283"/>
        <w:jc w:val="both"/>
        <w:rPr>
          <w:rFonts w:ascii="Bookman Old Style" w:hAnsi="Bookman Old Style"/>
          <w:noProof/>
          <w:lang w:val="pt-BR"/>
        </w:rPr>
      </w:pPr>
      <w:r>
        <w:rPr>
          <w:rFonts w:ascii="Bookman Old Style" w:hAnsi="Bookman Old Style"/>
          <w:noProof/>
          <w:lang w:val="pt-BR"/>
        </w:rPr>
        <w:t xml:space="preserve">- </w:t>
      </w:r>
      <w:r w:rsidR="00E25428" w:rsidRPr="002F2FF2">
        <w:rPr>
          <w:rFonts w:ascii="Bookman Old Style" w:hAnsi="Bookman Old Style"/>
          <w:noProof/>
          <w:lang w:val="pt-BR"/>
        </w:rPr>
        <w:t>Relatou sobre a reunião que ocorreu no CREA-AP e que acerca que este conselho estaria definindo que o arquiteto e urbanista não poderia mais ser responsável técnico. Informação que não procede, porém o presidente explicou que se o CREA-AP se deparar com uma obra e não houver placa, o proprietário poderá vir a ser notificado.</w:t>
      </w:r>
    </w:p>
    <w:p w:rsidR="00445DC5" w:rsidRPr="002F2FF2" w:rsidRDefault="00847C47" w:rsidP="002F2FF2">
      <w:pPr>
        <w:numPr>
          <w:ilvl w:val="0"/>
          <w:numId w:val="8"/>
        </w:numPr>
        <w:spacing w:after="3" w:line="225" w:lineRule="auto"/>
        <w:ind w:left="709" w:right="70" w:hanging="283"/>
        <w:jc w:val="both"/>
        <w:rPr>
          <w:rFonts w:ascii="Bookman Old Style" w:hAnsi="Bookman Old Style"/>
          <w:noProof/>
          <w:lang w:val="pt-BR"/>
        </w:rPr>
      </w:pPr>
      <w:r>
        <w:rPr>
          <w:rFonts w:ascii="Bookman Old Style" w:hAnsi="Bookman Old Style"/>
          <w:noProof/>
          <w:lang w:val="pt-BR"/>
        </w:rPr>
        <w:lastRenderedPageBreak/>
        <w:t xml:space="preserve">- </w:t>
      </w:r>
      <w:r w:rsidR="00E25428" w:rsidRPr="002F2FF2">
        <w:rPr>
          <w:rFonts w:ascii="Bookman Old Style" w:hAnsi="Bookman Old Style"/>
          <w:noProof/>
          <w:lang w:val="pt-BR"/>
        </w:rPr>
        <w:t>Informou que foram ativados os e-mails institucionais. E que a recomendação é de enviar demandas de dúvidas, a conselheira Izoneth de Nazaré Oliveira Nunes Aguilar ficou responsável pela questão.</w:t>
      </w:r>
    </w:p>
    <w:p w:rsidR="00445DC5" w:rsidRPr="002F2FF2" w:rsidRDefault="00E25428">
      <w:pPr>
        <w:numPr>
          <w:ilvl w:val="1"/>
          <w:numId w:val="1"/>
        </w:numPr>
        <w:spacing w:after="81" w:line="223" w:lineRule="auto"/>
        <w:ind w:right="70" w:hanging="196"/>
        <w:jc w:val="both"/>
        <w:rPr>
          <w:rFonts w:ascii="Bookman Old Style" w:hAnsi="Bookman Old Style"/>
          <w:noProof/>
          <w:lang w:val="pt-BR"/>
        </w:rPr>
      </w:pPr>
      <w:r w:rsidRPr="002F2FF2">
        <w:rPr>
          <w:rFonts w:ascii="Bookman Old Style" w:hAnsi="Bookman Old Style"/>
          <w:noProof/>
          <w:lang w:val="pt-BR"/>
        </w:rPr>
        <w:t>- Informou sobre o andamento do convênio com o Banco do Brasil, sobre a conta e os procedimentos que o CAU-AP providencia através da Instituição Bancária.</w:t>
      </w:r>
    </w:p>
    <w:p w:rsidR="00445DC5" w:rsidRPr="002F2FF2" w:rsidRDefault="00E25428">
      <w:pPr>
        <w:numPr>
          <w:ilvl w:val="1"/>
          <w:numId w:val="1"/>
        </w:numPr>
        <w:spacing w:after="3" w:line="225" w:lineRule="auto"/>
        <w:ind w:right="70" w:hanging="196"/>
        <w:jc w:val="both"/>
        <w:rPr>
          <w:rFonts w:ascii="Bookman Old Style" w:hAnsi="Bookman Old Style"/>
          <w:noProof/>
          <w:lang w:val="pt-BR"/>
        </w:rPr>
      </w:pPr>
      <w:r w:rsidRPr="002F2FF2">
        <w:rPr>
          <w:rFonts w:ascii="Bookman Old Style" w:hAnsi="Bookman Old Style"/>
          <w:noProof/>
          <w:lang w:val="pt-BR"/>
        </w:rPr>
        <w:t>- Informou que os contratos de pessoa jurídica e contábil devem ser por contratos de caráter emergenciais, com o recebimento de quatro currículos para análise.</w:t>
      </w:r>
    </w:p>
    <w:p w:rsidR="00445DC5" w:rsidRPr="002F2FF2" w:rsidRDefault="00E25428">
      <w:pPr>
        <w:numPr>
          <w:ilvl w:val="1"/>
          <w:numId w:val="1"/>
        </w:numPr>
        <w:spacing w:after="35" w:line="223" w:lineRule="auto"/>
        <w:ind w:right="70" w:hanging="196"/>
        <w:jc w:val="both"/>
        <w:rPr>
          <w:rFonts w:ascii="Bookman Old Style" w:hAnsi="Bookman Old Style"/>
          <w:noProof/>
          <w:lang w:val="pt-BR"/>
        </w:rPr>
      </w:pPr>
      <w:r w:rsidRPr="002F2FF2">
        <w:rPr>
          <w:rFonts w:ascii="Bookman Old Style" w:hAnsi="Bookman Old Style"/>
          <w:noProof/>
          <w:lang w:val="pt-BR"/>
        </w:rPr>
        <w:t>- explanou sobre o informe do CAU-BR sobre a abolição de justificativas para os arquitetos urbanistas que não votaram na eleição para os conselheiros dos CAU's dos seus Estados</w:t>
      </w:r>
    </w:p>
    <w:p w:rsidR="00445DC5" w:rsidRPr="002F2FF2" w:rsidRDefault="00E25428">
      <w:pPr>
        <w:numPr>
          <w:ilvl w:val="1"/>
          <w:numId w:val="1"/>
        </w:numPr>
        <w:spacing w:after="49" w:line="225" w:lineRule="auto"/>
        <w:ind w:right="70" w:hanging="196"/>
        <w:jc w:val="both"/>
        <w:rPr>
          <w:rFonts w:ascii="Bookman Old Style" w:hAnsi="Bookman Old Style"/>
          <w:noProof/>
          <w:lang w:val="pt-BR"/>
        </w:rPr>
      </w:pPr>
      <w:r w:rsidRPr="002F2FF2">
        <w:rPr>
          <w:rFonts w:ascii="Bookman Old Style" w:hAnsi="Bookman Old Style"/>
          <w:noProof/>
          <w:lang w:val="pt-BR"/>
        </w:rPr>
        <w:t>-Relatou que o Modelo de RRT, gerado pelo site do CAU, foi questionado no fórum de presidentes, haja vista que se apresenta de uma forma muito genérica, sem muito detalhamento.</w:t>
      </w:r>
    </w:p>
    <w:p w:rsidR="00445DC5" w:rsidRPr="002F2FF2" w:rsidRDefault="00E25428">
      <w:pPr>
        <w:numPr>
          <w:ilvl w:val="1"/>
          <w:numId w:val="1"/>
        </w:numPr>
        <w:spacing w:after="253" w:line="225" w:lineRule="auto"/>
        <w:ind w:right="70" w:hanging="196"/>
        <w:jc w:val="both"/>
        <w:rPr>
          <w:rFonts w:ascii="Bookman Old Style" w:hAnsi="Bookman Old Style"/>
          <w:noProof/>
          <w:lang w:val="pt-BR"/>
        </w:rPr>
      </w:pPr>
      <w:r w:rsidRPr="002F2FF2">
        <w:rPr>
          <w:rFonts w:ascii="Bookman Old Style" w:hAnsi="Bookman Old Style"/>
          <w:noProof/>
          <w:lang w:val="pt-BR"/>
        </w:rPr>
        <w:t xml:space="preserve">- Houve o informe sobre o registro definitivo, e que as novas turmas de graduados em arquitetura e urbanismo de todas as instituições, só o receberão mediante apresentação do diploma, devidamente registrado. </w:t>
      </w:r>
      <w:r w:rsidR="00A87AE0" w:rsidRPr="002F2FF2">
        <w:rPr>
          <w:rFonts w:ascii="Bookman Old Style" w:hAnsi="Bookman Old Style"/>
          <w:noProof/>
          <w:lang w:val="pt-BR" w:eastAsia="pt-BR"/>
        </w:rPr>
        <w:drawing>
          <wp:inline distT="0" distB="0" distL="0" distR="0">
            <wp:extent cx="45720" cy="53340"/>
            <wp:effectExtent l="0" t="0" r="0" b="3810"/>
            <wp:docPr id="2" name="Picture 4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FF2">
        <w:rPr>
          <w:rFonts w:ascii="Bookman Old Style" w:hAnsi="Bookman Old Style"/>
          <w:noProof/>
          <w:lang w:val="pt-BR"/>
        </w:rPr>
        <w:t xml:space="preserve"> - Apresentou </w:t>
      </w:r>
      <w:r w:rsidRPr="0085081D">
        <w:rPr>
          <w:rFonts w:ascii="Bookman Old Style" w:hAnsi="Bookman Old Style"/>
          <w:b/>
          <w:noProof/>
          <w:lang w:val="pt-BR"/>
        </w:rPr>
        <w:t>0 PLANO DE METAS PARA O ANO DE 2012 DO CAU-AP</w:t>
      </w:r>
      <w:r w:rsidRPr="002F2FF2">
        <w:rPr>
          <w:rFonts w:ascii="Bookman Old Style" w:hAnsi="Bookman Old Style"/>
          <w:noProof/>
          <w:lang w:val="pt-BR"/>
        </w:rPr>
        <w:t>.</w:t>
      </w:r>
      <w:r w:rsidR="00A87AE0" w:rsidRPr="002F2FF2">
        <w:rPr>
          <w:rFonts w:ascii="Bookman Old Style" w:hAnsi="Bookman Old Style"/>
          <w:noProof/>
          <w:lang w:val="pt-BR" w:eastAsia="pt-BR"/>
        </w:rPr>
        <w:drawing>
          <wp:inline distT="0" distB="0" distL="0" distR="0">
            <wp:extent cx="15240" cy="15240"/>
            <wp:effectExtent l="0" t="0" r="0" b="0"/>
            <wp:docPr id="3" name="Picture 1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C5" w:rsidRPr="00B66A71" w:rsidRDefault="00B66A71">
      <w:pPr>
        <w:spacing w:after="200" w:line="269" w:lineRule="auto"/>
        <w:ind w:left="144" w:right="70" w:firstLine="3"/>
        <w:jc w:val="both"/>
        <w:rPr>
          <w:rFonts w:ascii="Bookman Old Style" w:hAnsi="Bookman Old Style"/>
          <w:b/>
          <w:noProof/>
          <w:lang w:val="pt-BR"/>
        </w:rPr>
      </w:pPr>
      <w:r>
        <w:rPr>
          <w:rFonts w:ascii="Bookman Old Style" w:hAnsi="Bookman Old Style"/>
          <w:b/>
          <w:noProof/>
          <w:lang w:val="pt-BR"/>
        </w:rPr>
        <w:t>2.2 -</w:t>
      </w:r>
      <w:r w:rsidR="00E25428" w:rsidRPr="00B66A71">
        <w:rPr>
          <w:rFonts w:ascii="Bookman Old Style" w:hAnsi="Bookman Old Style"/>
          <w:b/>
          <w:noProof/>
          <w:lang w:val="pt-BR"/>
        </w:rPr>
        <w:t xml:space="preserve"> Comunicações dos Conselheiros</w:t>
      </w:r>
    </w:p>
    <w:p w:rsidR="00C457F5" w:rsidRDefault="00E25428" w:rsidP="008B78A5">
      <w:pPr>
        <w:numPr>
          <w:ilvl w:val="0"/>
          <w:numId w:val="9"/>
        </w:numPr>
        <w:spacing w:after="11" w:line="230" w:lineRule="auto"/>
        <w:ind w:right="105" w:hanging="324"/>
        <w:jc w:val="both"/>
        <w:rPr>
          <w:rFonts w:ascii="Bookman Old Style" w:hAnsi="Bookman Old Style"/>
          <w:noProof/>
          <w:lang w:val="pt-BR"/>
        </w:rPr>
      </w:pPr>
      <w:r w:rsidRPr="00C457F5">
        <w:rPr>
          <w:rFonts w:ascii="Bookman Old Style" w:hAnsi="Bookman Old Style"/>
          <w:noProof/>
          <w:lang w:val="pt-BR"/>
        </w:rPr>
        <w:t>O conselheiro EUMENIDES DE ALMEIDA MASCARENHAS (TITULAR) informou sobre o levantamento de materiais d</w:t>
      </w:r>
      <w:r w:rsidR="00C457F5" w:rsidRPr="00C457F5">
        <w:rPr>
          <w:rFonts w:ascii="Bookman Old Style" w:hAnsi="Bookman Old Style"/>
          <w:noProof/>
          <w:lang w:val="pt-BR"/>
        </w:rPr>
        <w:t>a parte de informática e lógica.</w:t>
      </w:r>
    </w:p>
    <w:p w:rsidR="00C457F5" w:rsidRDefault="00C457F5" w:rsidP="00C457F5">
      <w:pPr>
        <w:spacing w:after="11" w:line="230" w:lineRule="auto"/>
        <w:ind w:left="632" w:right="105"/>
        <w:jc w:val="both"/>
        <w:rPr>
          <w:rFonts w:ascii="Bookman Old Style" w:hAnsi="Bookman Old Style"/>
          <w:noProof/>
          <w:lang w:val="pt-BR"/>
        </w:rPr>
      </w:pPr>
    </w:p>
    <w:p w:rsidR="00445DC5" w:rsidRDefault="00E25428" w:rsidP="008B78A5">
      <w:pPr>
        <w:numPr>
          <w:ilvl w:val="0"/>
          <w:numId w:val="9"/>
        </w:numPr>
        <w:spacing w:after="11" w:line="230" w:lineRule="auto"/>
        <w:ind w:right="105" w:hanging="324"/>
        <w:jc w:val="both"/>
        <w:rPr>
          <w:rFonts w:ascii="Bookman Old Style" w:hAnsi="Bookman Old Style"/>
          <w:noProof/>
          <w:lang w:val="pt-BR"/>
        </w:rPr>
      </w:pPr>
      <w:r w:rsidRPr="00C457F5">
        <w:rPr>
          <w:rFonts w:ascii="Bookman Old Style" w:hAnsi="Bookman Old Style"/>
          <w:noProof/>
          <w:lang w:val="pt-BR"/>
        </w:rPr>
        <w:t>O conselheiro RUBENS CAMILO DE ALENCAR (TITULAR) relatou sobre a dúvida acerca de um termo de convênio que deverá ser estabelecido entre o conselho e a secretaria de infraestrutura do Estado (SEINF) a fim de facilitar situações como pagamento de múltiplas RRT's.</w:t>
      </w:r>
    </w:p>
    <w:p w:rsidR="00C457F5" w:rsidRPr="00C457F5" w:rsidRDefault="00C457F5" w:rsidP="00C457F5">
      <w:pPr>
        <w:spacing w:after="11" w:line="230" w:lineRule="auto"/>
        <w:ind w:left="632" w:right="105"/>
        <w:jc w:val="both"/>
        <w:rPr>
          <w:rFonts w:ascii="Bookman Old Style" w:hAnsi="Bookman Old Style"/>
          <w:noProof/>
          <w:lang w:val="pt-BR"/>
        </w:rPr>
      </w:pPr>
    </w:p>
    <w:p w:rsidR="00445DC5" w:rsidRDefault="00E25428" w:rsidP="001D1D5F">
      <w:pPr>
        <w:pStyle w:val="Ttulo1"/>
        <w:tabs>
          <w:tab w:val="center" w:pos="1628"/>
        </w:tabs>
        <w:spacing w:after="72"/>
        <w:ind w:left="0" w:firstLine="142"/>
        <w:rPr>
          <w:rFonts w:ascii="Bookman Old Style" w:hAnsi="Bookman Old Style"/>
          <w:b/>
          <w:noProof/>
          <w:sz w:val="22"/>
          <w:lang w:val="pt-BR"/>
        </w:rPr>
      </w:pPr>
      <w:r w:rsidRPr="00C457F5">
        <w:rPr>
          <w:rFonts w:ascii="Bookman Old Style" w:hAnsi="Bookman Old Style"/>
          <w:b/>
          <w:noProof/>
          <w:sz w:val="22"/>
          <w:lang w:val="pt-BR"/>
        </w:rPr>
        <w:t>3- ASSUNTOS GERAIS</w:t>
      </w:r>
    </w:p>
    <w:p w:rsidR="00C13A22" w:rsidRPr="00C13A22" w:rsidRDefault="00C13A22" w:rsidP="00C13A22">
      <w:pPr>
        <w:rPr>
          <w:lang w:val="pt-BR"/>
        </w:rPr>
      </w:pPr>
    </w:p>
    <w:p w:rsidR="00C457F5" w:rsidRDefault="00E25428" w:rsidP="00C457F5">
      <w:pPr>
        <w:numPr>
          <w:ilvl w:val="0"/>
          <w:numId w:val="10"/>
        </w:numPr>
        <w:spacing w:after="3" w:line="225" w:lineRule="auto"/>
        <w:ind w:right="70" w:hanging="348"/>
        <w:jc w:val="both"/>
        <w:rPr>
          <w:rFonts w:ascii="Bookman Old Style" w:hAnsi="Bookman Old Style"/>
          <w:noProof/>
          <w:lang w:val="pt-BR"/>
        </w:rPr>
      </w:pPr>
      <w:r w:rsidRPr="00C457F5">
        <w:rPr>
          <w:rFonts w:ascii="Bookman Old Style" w:hAnsi="Bookman Old Style"/>
          <w:noProof/>
          <w:lang w:val="pt-BR"/>
        </w:rPr>
        <w:t>O CAU-AP tem até o final do mês de Março deste ano para entregar ao CAU-BR 0 Plano de Metas de 2012.</w:t>
      </w:r>
    </w:p>
    <w:p w:rsidR="00C457F5" w:rsidRPr="00C457F5" w:rsidRDefault="00E25428" w:rsidP="00C457F5">
      <w:pPr>
        <w:numPr>
          <w:ilvl w:val="0"/>
          <w:numId w:val="10"/>
        </w:numPr>
        <w:spacing w:after="3" w:line="225" w:lineRule="auto"/>
        <w:ind w:right="70" w:hanging="348"/>
        <w:jc w:val="both"/>
        <w:rPr>
          <w:rFonts w:ascii="Bookman Old Style" w:hAnsi="Bookman Old Style"/>
          <w:noProof/>
          <w:lang w:val="pt-BR"/>
        </w:rPr>
      </w:pPr>
      <w:r w:rsidRPr="00C457F5">
        <w:rPr>
          <w:rFonts w:ascii="Bookman Old Style" w:hAnsi="Bookman Old Style"/>
          <w:noProof/>
          <w:lang w:val="pt-BR"/>
        </w:rPr>
        <w:t>As recomendações que vieram do CAU-BR sobre o quadro mínimo de funcionários dos CAU's é que se contrate uma empresa ou alguém para realizar este processo seletivo de pessoal. Ficou acordado que ocorrerá no dia 14 de fevereiro na sede local do CAU-AP.</w:t>
      </w:r>
    </w:p>
    <w:p w:rsidR="00445DC5" w:rsidRPr="002F2FF2" w:rsidRDefault="00E25428" w:rsidP="00C457F5">
      <w:pPr>
        <w:numPr>
          <w:ilvl w:val="0"/>
          <w:numId w:val="10"/>
        </w:numPr>
        <w:spacing w:after="3" w:line="225" w:lineRule="auto"/>
        <w:ind w:right="70" w:hanging="320"/>
        <w:jc w:val="both"/>
        <w:rPr>
          <w:rFonts w:ascii="Bookman Old Style" w:hAnsi="Bookman Old Style"/>
          <w:noProof/>
          <w:lang w:val="pt-BR"/>
        </w:rPr>
      </w:pPr>
      <w:r w:rsidRPr="002F2FF2">
        <w:rPr>
          <w:rFonts w:ascii="Bookman Old Style" w:hAnsi="Bookman Old Style"/>
          <w:noProof/>
          <w:lang w:val="pt-BR"/>
        </w:rPr>
        <w:t>Ficou acordado também que alguns conselheiros irão receber a</w:t>
      </w:r>
      <w:r w:rsidR="00C457F5">
        <w:rPr>
          <w:rFonts w:ascii="Bookman Old Style" w:hAnsi="Bookman Old Style"/>
          <w:noProof/>
          <w:lang w:val="pt-BR"/>
        </w:rPr>
        <w:t xml:space="preserve"> </w:t>
      </w:r>
      <w:r w:rsidRPr="002F2FF2">
        <w:rPr>
          <w:rFonts w:ascii="Bookman Old Style" w:hAnsi="Bookman Old Style"/>
          <w:noProof/>
          <w:lang w:val="pt-BR"/>
        </w:rPr>
        <w:t>documentação dos arquitetos urbanistas que virão dos arquivos do CREA-AP, e que seria destinado meio período para esta atividade.</w:t>
      </w:r>
    </w:p>
    <w:p w:rsidR="00445DC5" w:rsidRPr="002F2FF2" w:rsidRDefault="00E25428" w:rsidP="00C457F5">
      <w:pPr>
        <w:numPr>
          <w:ilvl w:val="0"/>
          <w:numId w:val="10"/>
        </w:numPr>
        <w:spacing w:after="3" w:line="225" w:lineRule="auto"/>
        <w:ind w:right="70" w:hanging="348"/>
        <w:jc w:val="both"/>
        <w:rPr>
          <w:rFonts w:ascii="Bookman Old Style" w:hAnsi="Bookman Old Style"/>
          <w:noProof/>
          <w:lang w:val="pt-BR"/>
        </w:rPr>
      </w:pPr>
      <w:r w:rsidRPr="002F2FF2">
        <w:rPr>
          <w:rFonts w:ascii="Bookman Old Style" w:hAnsi="Bookman Old Style"/>
          <w:noProof/>
          <w:lang w:val="pt-BR"/>
        </w:rPr>
        <w:t>Deve ser feito o pedido para a liberação dos conselheiros que participarão do recebimento da documentação dos arquitetos que se encontra no CREA, para as suas respectivas chefias, para exercer esta tarefa em meio período.</w:t>
      </w:r>
    </w:p>
    <w:p w:rsidR="00445DC5" w:rsidRPr="002F2FF2" w:rsidRDefault="00E25428" w:rsidP="00C457F5">
      <w:pPr>
        <w:numPr>
          <w:ilvl w:val="0"/>
          <w:numId w:val="10"/>
        </w:numPr>
        <w:spacing w:after="261" w:line="223" w:lineRule="auto"/>
        <w:ind w:right="70" w:hanging="348"/>
        <w:jc w:val="both"/>
        <w:rPr>
          <w:rFonts w:ascii="Bookman Old Style" w:hAnsi="Bookman Old Style"/>
          <w:noProof/>
          <w:lang w:val="pt-BR"/>
        </w:rPr>
      </w:pPr>
      <w:r w:rsidRPr="002F2FF2">
        <w:rPr>
          <w:rFonts w:ascii="Bookman Old Style" w:hAnsi="Bookman Old Style"/>
          <w:noProof/>
          <w:lang w:val="pt-BR"/>
        </w:rPr>
        <w:lastRenderedPageBreak/>
        <w:t>Ficou estabelecido o prazo para a entrega de todas as Atas anteriores das reuniões ordinárias e extraordinárias ocorridas até o momento inclusive a da reunião em questão. Prazo até o dia 09 de Março.</w:t>
      </w:r>
    </w:p>
    <w:p w:rsidR="00445DC5" w:rsidRPr="002F2FF2" w:rsidRDefault="00E25428" w:rsidP="00C13A22">
      <w:pPr>
        <w:spacing w:after="2042" w:line="223" w:lineRule="auto"/>
        <w:ind w:left="632" w:right="129"/>
        <w:jc w:val="both"/>
        <w:rPr>
          <w:rFonts w:ascii="Bookman Old Style" w:hAnsi="Bookman Old Style"/>
          <w:noProof/>
          <w:lang w:val="pt-BR"/>
        </w:rPr>
      </w:pPr>
      <w:r w:rsidRPr="002F2FF2">
        <w:rPr>
          <w:rFonts w:ascii="Bookman Old Style" w:hAnsi="Bookman Old Style"/>
          <w:noProof/>
          <w:lang w:val="pt-BR"/>
        </w:rPr>
        <w:t>O presidente do CAU-AP ratificou que a próxima reunião Ordinária será realizada no dia 09 de Março. E nada mais havendo a tratar encerrou a reunião, agradecendo a presença de todos e solicitou que fosse lavrada a Ata, que depois foi lida e considerada conforme pelos Conselheiros e assinada por ele.</w:t>
      </w:r>
    </w:p>
    <w:p w:rsidR="00445DC5" w:rsidRPr="002F2FF2" w:rsidRDefault="00A87AE0">
      <w:pPr>
        <w:spacing w:after="172"/>
        <w:ind w:left="-78"/>
        <w:rPr>
          <w:rFonts w:ascii="Bookman Old Style" w:hAnsi="Bookman Old Style"/>
          <w:noProof/>
          <w:lang w:val="pt-BR"/>
        </w:rPr>
      </w:pPr>
      <w:r w:rsidRPr="002F2FF2">
        <w:rPr>
          <w:rFonts w:ascii="Bookman Old Style" w:hAnsi="Bookman Old Style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2258695" cy="8255"/>
                <wp:effectExtent l="0" t="0" r="27305" b="10795"/>
                <wp:docPr id="13385" name="Group 13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8695" cy="8255"/>
                          <a:chOff x="0" y="0"/>
                          <a:chExt cx="2258646" cy="8302"/>
                        </a:xfrm>
                      </wpg:grpSpPr>
                      <wps:wsp>
                        <wps:cNvPr id="13384" name="Shape 13384"/>
                        <wps:cNvSpPr/>
                        <wps:spPr>
                          <a:xfrm>
                            <a:off x="0" y="0"/>
                            <a:ext cx="2258646" cy="8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646" h="8302">
                                <a:moveTo>
                                  <a:pt x="0" y="4151"/>
                                </a:moveTo>
                                <a:lnTo>
                                  <a:pt x="2258646" y="4151"/>
                                </a:lnTo>
                              </a:path>
                            </a:pathLst>
                          </a:custGeom>
                          <a:noFill/>
                          <a:ln w="830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D5FB3" id="Group 13385" o:spid="_x0000_s1026" style="width:177.85pt;height:.65pt;mso-position-horizontal-relative:char;mso-position-vertical-relative:line" coordsize="22586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">
                <v:shape id="Shape 13384" o:spid="_x0000_s1027" style="position:absolute;width:22586;height:83;visibility:visible;mso-wrap-style:square;v-text-anchor:top" coordsize="2258646,8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tw8UA&#10;AADeAAAADwAAAGRycy9kb3ducmV2LnhtbERPTWsCMRC9F/wPYYTealZXRbZGEUWwSA9d7aG3YTPd&#10;LG4mSxJ1++8bodDbPN7nLNe9bcWNfGgcKxiPMhDEldMN1wrOp/3LAkSIyBpbx6TghwKsV4OnJRba&#10;3fmDbmWsRQrhUKACE2NXSBkqQxbDyHXEift23mJM0NdSe7yncNvKSZbNpcWGU4PBjraGqkt5tQrm&#10;509/mNHuVJdTUx7fZvn7l8mVeh72m1cQkfr4L/5zH3San+eLKTzeST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K3DxQAAAN4AAAAPAAAAAAAAAAAAAAAAAJgCAABkcnMv&#10;ZG93bnJldi54bWxQSwUGAAAAAAQABAD1AAAAigMAAAAA&#10;" path="m,4151r2258646,e" filled="f" strokeweight=".23061mm">
                  <v:stroke miterlimit="1" joinstyle="miter"/>
                  <v:path arrowok="t" textboxrect="0,0,2258646,8302"/>
                </v:shape>
                <w10:anchorlock/>
              </v:group>
            </w:pict>
          </mc:Fallback>
        </mc:AlternateContent>
      </w:r>
    </w:p>
    <w:p w:rsidR="00445DC5" w:rsidRPr="002F2FF2" w:rsidRDefault="00E25428">
      <w:pPr>
        <w:spacing w:after="0"/>
        <w:rPr>
          <w:rFonts w:ascii="Bookman Old Style" w:hAnsi="Bookman Old Style"/>
          <w:noProof/>
          <w:lang w:val="pt-BR"/>
        </w:rPr>
      </w:pPr>
      <w:r w:rsidRPr="002F2FF2">
        <w:rPr>
          <w:rFonts w:ascii="Bookman Old Style" w:hAnsi="Bookman Old Style"/>
          <w:noProof/>
          <w:lang w:val="pt-BR"/>
        </w:rPr>
        <w:t>José Alberto Tostes</w:t>
      </w:r>
    </w:p>
    <w:p w:rsidR="00445DC5" w:rsidRPr="002F2FF2" w:rsidRDefault="00E25428">
      <w:pPr>
        <w:spacing w:after="5054"/>
        <w:ind w:left="7"/>
        <w:rPr>
          <w:rFonts w:ascii="Bookman Old Style" w:hAnsi="Bookman Old Style"/>
          <w:noProof/>
          <w:lang w:val="pt-BR"/>
        </w:rPr>
      </w:pPr>
      <w:r w:rsidRPr="002F2FF2">
        <w:rPr>
          <w:rFonts w:ascii="Bookman Old Style" w:hAnsi="Bookman Old Style"/>
          <w:noProof/>
          <w:lang w:val="pt-BR"/>
        </w:rPr>
        <w:t>Presidente do CAU-AP</w:t>
      </w:r>
    </w:p>
    <w:p w:rsidR="00445DC5" w:rsidRPr="002F2FF2" w:rsidRDefault="00445DC5">
      <w:pPr>
        <w:spacing w:after="0"/>
        <w:ind w:left="-1321" w:right="-1445"/>
        <w:rPr>
          <w:rFonts w:ascii="Bookman Old Style" w:hAnsi="Bookman Old Style"/>
          <w:noProof/>
          <w:lang w:val="pt-BR"/>
        </w:rPr>
      </w:pPr>
    </w:p>
    <w:p w:rsidR="00445DC5" w:rsidRPr="002F2FF2" w:rsidRDefault="00445DC5">
      <w:pPr>
        <w:rPr>
          <w:rFonts w:ascii="Bookman Old Style" w:hAnsi="Bookman Old Style"/>
          <w:noProof/>
          <w:lang w:val="pt-BR"/>
        </w:rPr>
        <w:sectPr w:rsidR="00445DC5" w:rsidRPr="002F2FF2" w:rsidSect="00D877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955" w:right="1608" w:bottom="993" w:left="1560" w:header="1105" w:footer="472" w:gutter="0"/>
          <w:cols w:space="720"/>
        </w:sectPr>
      </w:pPr>
    </w:p>
    <w:p w:rsidR="00445DC5" w:rsidRPr="002F2FF2" w:rsidRDefault="00E25428">
      <w:pPr>
        <w:spacing w:after="5" w:line="269" w:lineRule="auto"/>
        <w:ind w:left="11" w:right="1667" w:firstLine="3"/>
        <w:jc w:val="both"/>
        <w:rPr>
          <w:rFonts w:ascii="Bookman Old Style" w:hAnsi="Bookman Old Style"/>
          <w:noProof/>
          <w:lang w:val="pt-BR"/>
        </w:rPr>
      </w:pPr>
      <w:r w:rsidRPr="00C13A22">
        <w:rPr>
          <w:rFonts w:ascii="Bookman Old Style" w:hAnsi="Bookman Old Style"/>
          <w:b/>
          <w:noProof/>
          <w:lang w:val="pt-BR"/>
        </w:rPr>
        <w:lastRenderedPageBreak/>
        <w:t>Conselho de Arquitetura e Urbanismo do Amapá.</w:t>
      </w:r>
      <w:r w:rsidRPr="002F2FF2">
        <w:rPr>
          <w:rFonts w:ascii="Bookman Old Style" w:hAnsi="Bookman Old Style"/>
          <w:noProof/>
          <w:lang w:val="pt-BR"/>
        </w:rPr>
        <w:t xml:space="preserve"> Estiveram presente o Presidente José Alberto Tostes, a Vice-presidente Izoneth de Nazaré oliveira Nunes Aguillar, e conselheiros</w:t>
      </w:r>
      <w:r w:rsidRPr="00C13A22">
        <w:rPr>
          <w:rFonts w:ascii="Bookman Old Style" w:hAnsi="Bookman Old Style"/>
          <w:i/>
          <w:noProof/>
          <w:lang w:val="pt-BR"/>
        </w:rPr>
        <w:t>: Danielle Costa Guimarães, Eumenides de Almeida Mascarenhas, Jocimar Melo da Paixão e Cláudio Márcio Costa Muniz</w:t>
      </w:r>
      <w:r w:rsidRPr="002F2FF2">
        <w:rPr>
          <w:rFonts w:ascii="Bookman Old Style" w:hAnsi="Bookman Old Style"/>
          <w:noProof/>
          <w:lang w:val="pt-BR"/>
        </w:rPr>
        <w:t>. Todos os conselheiros apresentaram destaques para serem analisados e devidamente ajustados ao texto da proposta de Regimento do CAU-AP. Os destaques foram aprovados, sem ressalvas. Após a leitura de todos os destaques o presidente do CAU-AP submeteu a proposta à apreciação do plenário, por unanimidade de votos foi consideradas aprovada. Ao final, o presidente do CAU-AP, agradeceu a presença de todos e declarou encerrados os trabalhos desta Sessão Plenária Extraordinária, que foi lavrada e assinada pela conselheira Izoneth Nazaré</w:t>
      </w:r>
      <w:r w:rsidR="00CD4CE8">
        <w:rPr>
          <w:rFonts w:ascii="Bookman Old Style" w:hAnsi="Bookman Old Style"/>
          <w:noProof/>
          <w:lang w:val="pt-BR"/>
        </w:rPr>
        <w:t xml:space="preserve"> Oliveira Nunes Aguillar às 21h10.</w:t>
      </w:r>
    </w:p>
    <w:p w:rsidR="00445DC5" w:rsidRPr="002F2FF2" w:rsidRDefault="00445DC5">
      <w:pPr>
        <w:spacing w:after="266"/>
        <w:ind w:left="26"/>
        <w:rPr>
          <w:rFonts w:ascii="Bookman Old Style" w:hAnsi="Bookman Old Style"/>
          <w:noProof/>
          <w:lang w:val="pt-BR"/>
        </w:rPr>
      </w:pPr>
    </w:p>
    <w:p w:rsidR="00445DC5" w:rsidRDefault="00E25428">
      <w:pPr>
        <w:spacing w:after="5" w:line="269" w:lineRule="auto"/>
        <w:ind w:left="11" w:right="70" w:firstLine="3"/>
        <w:jc w:val="both"/>
        <w:rPr>
          <w:rFonts w:ascii="Bookman Old Style" w:hAnsi="Bookman Old Style"/>
          <w:noProof/>
          <w:lang w:val="pt-BR"/>
        </w:rPr>
      </w:pPr>
      <w:r w:rsidRPr="002F2FF2">
        <w:rPr>
          <w:rFonts w:ascii="Bookman Old Style" w:hAnsi="Bookman Old Style"/>
          <w:noProof/>
          <w:lang w:val="pt-BR"/>
        </w:rPr>
        <w:t>Macapá, 15 de Dezembro de 2011.</w:t>
      </w:r>
    </w:p>
    <w:p w:rsidR="002022FD" w:rsidRDefault="002022FD">
      <w:pPr>
        <w:spacing w:after="5" w:line="269" w:lineRule="auto"/>
        <w:ind w:left="11" w:right="70" w:firstLine="3"/>
        <w:jc w:val="both"/>
        <w:rPr>
          <w:rFonts w:ascii="Bookman Old Style" w:hAnsi="Bookman Old Style"/>
          <w:noProof/>
          <w:lang w:val="pt-BR"/>
        </w:rPr>
      </w:pPr>
    </w:p>
    <w:p w:rsidR="002022FD" w:rsidRDefault="002022FD">
      <w:pPr>
        <w:spacing w:after="5" w:line="269" w:lineRule="auto"/>
        <w:ind w:left="11" w:right="70" w:firstLine="3"/>
        <w:jc w:val="both"/>
        <w:rPr>
          <w:rFonts w:ascii="Bookman Old Style" w:hAnsi="Bookman Old Style"/>
          <w:noProof/>
          <w:lang w:val="pt-BR"/>
        </w:rPr>
      </w:pPr>
      <w:r>
        <w:rPr>
          <w:rFonts w:ascii="Bookman Old Style" w:hAnsi="Bookman Old Style"/>
          <w:noProof/>
          <w:lang w:val="pt-BR"/>
        </w:rPr>
        <w:t>___________________________________________</w:t>
      </w:r>
    </w:p>
    <w:p w:rsidR="002022FD" w:rsidRDefault="002022FD">
      <w:pPr>
        <w:spacing w:after="5" w:line="269" w:lineRule="auto"/>
        <w:ind w:left="11" w:right="70" w:firstLine="3"/>
        <w:jc w:val="both"/>
        <w:rPr>
          <w:rFonts w:ascii="Bookman Old Style" w:hAnsi="Bookman Old Style"/>
          <w:noProof/>
          <w:lang w:val="pt-BR"/>
        </w:rPr>
      </w:pPr>
      <w:r>
        <w:rPr>
          <w:rFonts w:ascii="Bookman Old Style" w:hAnsi="Bookman Old Style"/>
          <w:noProof/>
          <w:lang w:val="pt-BR"/>
        </w:rPr>
        <w:t>IZONETH NAZARÉ OLIVEIRA NUNES AGUILLAR</w:t>
      </w:r>
    </w:p>
    <w:p w:rsidR="002022FD" w:rsidRDefault="002022FD">
      <w:pPr>
        <w:spacing w:after="5" w:line="269" w:lineRule="auto"/>
        <w:ind w:left="11" w:right="70" w:firstLine="3"/>
        <w:jc w:val="both"/>
        <w:rPr>
          <w:rFonts w:ascii="Bookman Old Style" w:hAnsi="Bookman Old Style"/>
          <w:noProof/>
          <w:lang w:val="pt-BR"/>
        </w:rPr>
      </w:pPr>
      <w:r>
        <w:rPr>
          <w:rFonts w:ascii="Bookman Old Style" w:hAnsi="Bookman Old Style"/>
          <w:noProof/>
          <w:lang w:val="pt-BR"/>
        </w:rPr>
        <w:t>CONSELHEIRA DO CAU-AP</w:t>
      </w:r>
    </w:p>
    <w:p w:rsidR="002022FD" w:rsidRPr="002F2FF2" w:rsidRDefault="002022FD">
      <w:pPr>
        <w:spacing w:after="5" w:line="269" w:lineRule="auto"/>
        <w:ind w:left="11" w:right="70" w:firstLine="3"/>
        <w:jc w:val="both"/>
        <w:rPr>
          <w:rFonts w:ascii="Bookman Old Style" w:hAnsi="Bookman Old Style"/>
          <w:noProof/>
          <w:lang w:val="pt-BR"/>
        </w:rPr>
      </w:pPr>
    </w:p>
    <w:p w:rsidR="00445DC5" w:rsidRPr="002F2FF2" w:rsidRDefault="00445DC5">
      <w:pPr>
        <w:spacing w:after="0"/>
        <w:ind w:left="-517"/>
        <w:rPr>
          <w:rFonts w:ascii="Bookman Old Style" w:hAnsi="Bookman Old Style"/>
          <w:noProof/>
          <w:lang w:val="pt-BR"/>
        </w:rPr>
      </w:pPr>
    </w:p>
    <w:sectPr w:rsidR="00445DC5" w:rsidRPr="002F2F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791" w:bottom="1196" w:left="22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C6" w:rsidRDefault="00D07FC6">
      <w:pPr>
        <w:spacing w:after="0" w:line="240" w:lineRule="auto"/>
      </w:pPr>
      <w:r>
        <w:separator/>
      </w:r>
    </w:p>
  </w:endnote>
  <w:endnote w:type="continuationSeparator" w:id="0">
    <w:p w:rsidR="00D07FC6" w:rsidRDefault="00D0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C5" w:rsidRDefault="00E25428">
    <w:pPr>
      <w:spacing w:after="0"/>
      <w:ind w:left="-615"/>
    </w:pPr>
    <w:r>
      <w:rPr>
        <w:sz w:val="20"/>
      </w:rPr>
      <w:t xml:space="preserve">www.cauap.org.br </w:t>
    </w:r>
    <w:r>
      <w:rPr>
        <w:sz w:val="28"/>
      </w:rPr>
      <w:t xml:space="preserve">/ </w:t>
    </w:r>
    <w:r>
      <w:rPr>
        <w:sz w:val="18"/>
      </w:rPr>
      <w:t>atendimento@cauap.org.br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AC" w:rsidRDefault="00D877AC" w:rsidP="00D877AC">
    <w:pPr>
      <w:pBdr>
        <w:bottom w:val="single" w:sz="12" w:space="1" w:color="auto"/>
      </w:pBdr>
      <w:rPr>
        <w:rFonts w:ascii="DaxCondensed" w:hAnsi="DaxCondensed"/>
        <w:lang w:val="pt-BR"/>
      </w:rPr>
    </w:pPr>
  </w:p>
  <w:p w:rsidR="00D877AC" w:rsidRPr="00A87AE0" w:rsidRDefault="00D877AC" w:rsidP="00D877AC">
    <w:pPr>
      <w:rPr>
        <w:lang w:val="pt-BR"/>
      </w:rPr>
    </w:pPr>
    <w:hyperlink r:id="rId1" w:history="1">
      <w:r w:rsidRPr="00D877AC">
        <w:rPr>
          <w:rStyle w:val="Hyperlink"/>
          <w:rFonts w:ascii="DaxCondensed" w:hAnsi="DaxCondensed"/>
          <w:lang w:val="pt-BR"/>
        </w:rPr>
        <w:t>www.cauap.org.br</w:t>
      </w:r>
    </w:hyperlink>
    <w:r w:rsidRPr="00D877AC">
      <w:rPr>
        <w:rFonts w:ascii="DaxCondensed" w:hAnsi="DaxCondensed"/>
        <w:lang w:val="pt-BR"/>
      </w:rPr>
      <w:t xml:space="preserve"> / atendimento@cauap.org.br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C5" w:rsidRDefault="00E25428">
    <w:pPr>
      <w:spacing w:after="0"/>
      <w:ind w:left="-615"/>
    </w:pPr>
    <w:r>
      <w:rPr>
        <w:sz w:val="20"/>
      </w:rPr>
      <w:t xml:space="preserve">www.cauap.org.br </w:t>
    </w:r>
    <w:r>
      <w:rPr>
        <w:sz w:val="28"/>
      </w:rPr>
      <w:t xml:space="preserve">/ </w:t>
    </w:r>
    <w:r>
      <w:rPr>
        <w:sz w:val="18"/>
      </w:rPr>
      <w:t>atendimento@cauap.org.br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C5" w:rsidRDefault="00445DC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AC" w:rsidRDefault="00D877AC">
    <w:pPr>
      <w:pBdr>
        <w:bottom w:val="single" w:sz="12" w:space="1" w:color="auto"/>
      </w:pBdr>
      <w:rPr>
        <w:rFonts w:ascii="DaxCondensed" w:hAnsi="DaxCondensed"/>
        <w:lang w:val="pt-BR"/>
      </w:rPr>
    </w:pPr>
  </w:p>
  <w:p w:rsidR="00445DC5" w:rsidRPr="00D877AC" w:rsidRDefault="00D877AC">
    <w:pPr>
      <w:rPr>
        <w:rFonts w:ascii="DaxCondensed" w:hAnsi="DaxCondensed"/>
        <w:lang w:val="pt-BR"/>
      </w:rPr>
    </w:pPr>
    <w:hyperlink r:id="rId1" w:history="1">
      <w:r w:rsidRPr="00D877AC">
        <w:rPr>
          <w:rStyle w:val="Hyperlink"/>
          <w:rFonts w:ascii="DaxCondensed" w:hAnsi="DaxCondensed"/>
          <w:lang w:val="pt-BR"/>
        </w:rPr>
        <w:t>www.cauap.org.br</w:t>
      </w:r>
    </w:hyperlink>
    <w:r w:rsidRPr="00D877AC">
      <w:rPr>
        <w:rFonts w:ascii="DaxCondensed" w:hAnsi="DaxCondensed"/>
        <w:lang w:val="pt-BR"/>
      </w:rPr>
      <w:t xml:space="preserve"> / atendimento@cauap.org.br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C5" w:rsidRDefault="00445D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C6" w:rsidRDefault="00D07FC6">
      <w:pPr>
        <w:spacing w:after="0" w:line="240" w:lineRule="auto"/>
      </w:pPr>
      <w:r>
        <w:separator/>
      </w:r>
    </w:p>
  </w:footnote>
  <w:footnote w:type="continuationSeparator" w:id="0">
    <w:p w:rsidR="00D07FC6" w:rsidRDefault="00D0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C5" w:rsidRPr="00A87AE0" w:rsidRDefault="00E25428">
    <w:pPr>
      <w:spacing w:after="0" w:line="216" w:lineRule="auto"/>
      <w:ind w:left="3988" w:right="1510"/>
      <w:rPr>
        <w:lang w:val="pt-BR"/>
      </w:rPr>
    </w:pPr>
    <w:r w:rsidRPr="00A87AE0">
      <w:rPr>
        <w:sz w:val="18"/>
        <w:lang w:val="pt-BR"/>
      </w:rPr>
      <w:t xml:space="preserve">Conselho </w:t>
    </w:r>
    <w:r w:rsidRPr="00A87AE0">
      <w:rPr>
        <w:sz w:val="20"/>
        <w:lang w:val="pt-BR"/>
      </w:rPr>
      <w:t xml:space="preserve">de </w:t>
    </w:r>
    <w:r w:rsidRPr="00A87AE0">
      <w:rPr>
        <w:sz w:val="18"/>
        <w:lang w:val="pt-BR"/>
      </w:rPr>
      <w:t xml:space="preserve">Arquitetura </w:t>
    </w:r>
    <w:r w:rsidRPr="00A87AE0">
      <w:rPr>
        <w:lang w:val="pt-BR"/>
      </w:rPr>
      <w:t xml:space="preserve">e </w:t>
    </w:r>
    <w:r w:rsidRPr="00A87AE0">
      <w:rPr>
        <w:sz w:val="18"/>
        <w:lang w:val="pt-BR"/>
      </w:rPr>
      <w:t xml:space="preserve">Urbanismo do </w:t>
    </w:r>
    <w:r w:rsidRPr="00A87AE0">
      <w:rPr>
        <w:sz w:val="20"/>
        <w:lang w:val="pt-BR"/>
      </w:rPr>
      <w:t>Amapá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FF2" w:rsidRDefault="00C91FF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9.55pt;margin-top:-114.95pt;width:613.5pt;height:114.85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C5" w:rsidRPr="00A87AE0" w:rsidRDefault="00E25428">
    <w:pPr>
      <w:spacing w:after="0" w:line="216" w:lineRule="auto"/>
      <w:ind w:left="3988" w:right="1510"/>
      <w:rPr>
        <w:lang w:val="pt-BR"/>
      </w:rPr>
    </w:pPr>
    <w:r w:rsidRPr="00A87AE0">
      <w:rPr>
        <w:sz w:val="18"/>
        <w:lang w:val="pt-BR"/>
      </w:rPr>
      <w:t xml:space="preserve">Conselho </w:t>
    </w:r>
    <w:r w:rsidRPr="00A87AE0">
      <w:rPr>
        <w:sz w:val="20"/>
        <w:lang w:val="pt-BR"/>
      </w:rPr>
      <w:t xml:space="preserve">de </w:t>
    </w:r>
    <w:r w:rsidRPr="00A87AE0">
      <w:rPr>
        <w:sz w:val="18"/>
        <w:lang w:val="pt-BR"/>
      </w:rPr>
      <w:t xml:space="preserve">Arquitetura </w:t>
    </w:r>
    <w:r w:rsidRPr="00A87AE0">
      <w:rPr>
        <w:lang w:val="pt-BR"/>
      </w:rPr>
      <w:t xml:space="preserve">e </w:t>
    </w:r>
    <w:r w:rsidRPr="00A87AE0">
      <w:rPr>
        <w:sz w:val="18"/>
        <w:lang w:val="pt-BR"/>
      </w:rPr>
      <w:t xml:space="preserve">Urbanismo do </w:t>
    </w:r>
    <w:r w:rsidRPr="00A87AE0">
      <w:rPr>
        <w:sz w:val="20"/>
        <w:lang w:val="pt-BR"/>
      </w:rPr>
      <w:t>Amapá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C5" w:rsidRDefault="00445DC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C5" w:rsidRDefault="00445DC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C5" w:rsidRDefault="00445D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5001" o:spid="_x0000_i1025" style="width:9.6pt;height:9.6pt" coordsize="" o:spt="100" o:bullet="t" adj="0,,0" path="" stroked="f">
        <v:stroke joinstyle="miter"/>
        <v:imagedata r:id="rId1" o:title="image35"/>
        <v:formulas/>
        <v:path o:connecttype="segments"/>
      </v:shape>
    </w:pict>
  </w:numPicBullet>
  <w:abstractNum w:abstractNumId="0" w15:restartNumberingAfterBreak="0">
    <w:nsid w:val="03550BFF"/>
    <w:multiLevelType w:val="hybridMultilevel"/>
    <w:tmpl w:val="A5040748"/>
    <w:lvl w:ilvl="0" w:tplc="0C80CBEC">
      <w:start w:val="1"/>
      <w:numFmt w:val="bullet"/>
      <w:lvlText w:val="-"/>
      <w:lvlJc w:val="left"/>
      <w:pPr>
        <w:ind w:left="1459" w:hanging="360"/>
      </w:pPr>
      <w:rPr>
        <w:rFonts w:ascii="Bookman Old Style" w:eastAsia="Times New Roman" w:hAnsi="Bookman Old Styl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" w15:restartNumberingAfterBreak="0">
    <w:nsid w:val="101D6CFF"/>
    <w:multiLevelType w:val="hybridMultilevel"/>
    <w:tmpl w:val="9D287A64"/>
    <w:lvl w:ilvl="0" w:tplc="9A621FBE">
      <w:start w:val="1"/>
      <w:numFmt w:val="bullet"/>
      <w:lvlRestart w:val="0"/>
      <w:lvlText w:val="•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134"/>
    <w:multiLevelType w:val="multilevel"/>
    <w:tmpl w:val="6EBCB8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2160"/>
      </w:pPr>
      <w:rPr>
        <w:rFonts w:hint="default"/>
      </w:rPr>
    </w:lvl>
  </w:abstractNum>
  <w:abstractNum w:abstractNumId="3" w15:restartNumberingAfterBreak="0">
    <w:nsid w:val="222634C4"/>
    <w:multiLevelType w:val="multilevel"/>
    <w:tmpl w:val="E8B62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4" w15:restartNumberingAfterBreak="0">
    <w:nsid w:val="426A2E7C"/>
    <w:multiLevelType w:val="multilevel"/>
    <w:tmpl w:val="EE0848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2160"/>
      </w:pPr>
      <w:rPr>
        <w:rFonts w:hint="default"/>
      </w:rPr>
    </w:lvl>
  </w:abstractNum>
  <w:abstractNum w:abstractNumId="5" w15:restartNumberingAfterBreak="0">
    <w:nsid w:val="59D87A59"/>
    <w:multiLevelType w:val="multilevel"/>
    <w:tmpl w:val="02ACF2A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2160"/>
      </w:pPr>
      <w:rPr>
        <w:rFonts w:hint="default"/>
      </w:rPr>
    </w:lvl>
  </w:abstractNum>
  <w:abstractNum w:abstractNumId="6" w15:restartNumberingAfterBreak="0">
    <w:nsid w:val="5A4E3E8A"/>
    <w:multiLevelType w:val="hybridMultilevel"/>
    <w:tmpl w:val="E2CC2AE8"/>
    <w:lvl w:ilvl="0" w:tplc="57F60356">
      <w:start w:val="1"/>
      <w:numFmt w:val="bullet"/>
      <w:lvlText w:val="•"/>
      <w:lvlPicBulletId w:val="0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78203E">
      <w:start w:val="1"/>
      <w:numFmt w:val="bullet"/>
      <w:lvlText w:val="o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6CF042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C64F30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2A7C38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10A87A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DAE118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A3930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CCB440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B86E72"/>
    <w:multiLevelType w:val="hybridMultilevel"/>
    <w:tmpl w:val="DA20BE10"/>
    <w:lvl w:ilvl="0" w:tplc="1BBAF20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A621FBE">
      <w:start w:val="1"/>
      <w:numFmt w:val="bullet"/>
      <w:lvlRestart w:val="0"/>
      <w:lvlText w:val="•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5B64FD0">
      <w:start w:val="1"/>
      <w:numFmt w:val="bullet"/>
      <w:lvlText w:val="▪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6801A14">
      <w:start w:val="1"/>
      <w:numFmt w:val="bullet"/>
      <w:lvlText w:val="•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E4F9CE">
      <w:start w:val="1"/>
      <w:numFmt w:val="bullet"/>
      <w:lvlText w:val="o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D08450E">
      <w:start w:val="1"/>
      <w:numFmt w:val="bullet"/>
      <w:lvlText w:val="▪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E4651A">
      <w:start w:val="1"/>
      <w:numFmt w:val="bullet"/>
      <w:lvlText w:val="•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9B8FA9E">
      <w:start w:val="1"/>
      <w:numFmt w:val="bullet"/>
      <w:lvlText w:val="o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F2D1FE">
      <w:start w:val="1"/>
      <w:numFmt w:val="bullet"/>
      <w:lvlText w:val="▪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723CD5"/>
    <w:multiLevelType w:val="hybridMultilevel"/>
    <w:tmpl w:val="149AA0CA"/>
    <w:lvl w:ilvl="0" w:tplc="9A621FBE">
      <w:start w:val="1"/>
      <w:numFmt w:val="bullet"/>
      <w:lvlRestart w:val="0"/>
      <w:lvlText w:val="•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689E3346"/>
    <w:multiLevelType w:val="hybridMultilevel"/>
    <w:tmpl w:val="650E3A4E"/>
    <w:lvl w:ilvl="0" w:tplc="9A621FBE">
      <w:start w:val="1"/>
      <w:numFmt w:val="bullet"/>
      <w:lvlRestart w:val="0"/>
      <w:lvlText w:val="•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C5"/>
    <w:rsid w:val="001D1D5F"/>
    <w:rsid w:val="002022FD"/>
    <w:rsid w:val="002F2FF2"/>
    <w:rsid w:val="00384858"/>
    <w:rsid w:val="00445DC5"/>
    <w:rsid w:val="005300C0"/>
    <w:rsid w:val="00847C47"/>
    <w:rsid w:val="0085081D"/>
    <w:rsid w:val="008B78A5"/>
    <w:rsid w:val="00A87581"/>
    <w:rsid w:val="00A87AE0"/>
    <w:rsid w:val="00B66A71"/>
    <w:rsid w:val="00C13A22"/>
    <w:rsid w:val="00C457F5"/>
    <w:rsid w:val="00C91FF2"/>
    <w:rsid w:val="00CD4CE8"/>
    <w:rsid w:val="00D07FC6"/>
    <w:rsid w:val="00D877AC"/>
    <w:rsid w:val="00E25428"/>
    <w:rsid w:val="00E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CEBF612-3521-470D-A318-7BE049E7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" w:line="259" w:lineRule="auto"/>
      <w:ind w:left="389" w:hanging="10"/>
      <w:outlineLvl w:val="0"/>
    </w:pPr>
    <w:rPr>
      <w:rFonts w:ascii="Times New Roman" w:hAnsi="Times New Roman"/>
      <w:color w:val="000000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91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91FF2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91FF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91FF2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C457F5"/>
    <w:pPr>
      <w:ind w:left="708"/>
    </w:pPr>
  </w:style>
  <w:style w:type="character" w:styleId="Hyperlink">
    <w:name w:val="Hyperlink"/>
    <w:uiPriority w:val="99"/>
    <w:unhideWhenUsed/>
    <w:rsid w:val="00D877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ap.org.br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ap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5885</CharactersWithSpaces>
  <SharedDoc>false</SharedDoc>
  <HLinks>
    <vt:vector size="12" baseType="variant">
      <vt:variant>
        <vt:i4>524368</vt:i4>
      </vt:variant>
      <vt:variant>
        <vt:i4>3</vt:i4>
      </vt:variant>
      <vt:variant>
        <vt:i4>0</vt:i4>
      </vt:variant>
      <vt:variant>
        <vt:i4>5</vt:i4>
      </vt:variant>
      <vt:variant>
        <vt:lpwstr>http://www.cauap.org.br/</vt:lpwstr>
      </vt:variant>
      <vt:variant>
        <vt:lpwstr/>
      </vt:variant>
      <vt:variant>
        <vt:i4>524368</vt:i4>
      </vt:variant>
      <vt:variant>
        <vt:i4>0</vt:i4>
      </vt:variant>
      <vt:variant>
        <vt:i4>0</vt:i4>
      </vt:variant>
      <vt:variant>
        <vt:i4>5</vt:i4>
      </vt:variant>
      <vt:variant>
        <vt:lpwstr>http://www.cauap.org.br/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cp:lastModifiedBy>Alessandra Telles Bellomo de Farias</cp:lastModifiedBy>
  <cp:revision>2</cp:revision>
  <dcterms:created xsi:type="dcterms:W3CDTF">2019-10-29T12:21:00Z</dcterms:created>
  <dcterms:modified xsi:type="dcterms:W3CDTF">2019-10-29T12:21:00Z</dcterms:modified>
</cp:coreProperties>
</file>