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02" w:rsidRDefault="009D2D2E">
      <w:pPr>
        <w:spacing w:after="74" w:line="259" w:lineRule="auto"/>
        <w:ind w:left="-1007" w:right="-748"/>
        <w:jc w:val="left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-706755</wp:posOffset>
            </wp:positionH>
            <wp:positionV relativeFrom="margin">
              <wp:posOffset>-351155</wp:posOffset>
            </wp:positionV>
            <wp:extent cx="6905625" cy="972185"/>
            <wp:effectExtent l="0" t="0" r="9525" b="0"/>
            <wp:wrapNone/>
            <wp:docPr id="14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7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AE0" w:rsidRDefault="008C0AE0">
      <w:pPr>
        <w:pStyle w:val="Ttulo1"/>
        <w:spacing w:after="506"/>
        <w:jc w:val="left"/>
        <w:rPr>
          <w:lang w:val="pt-BR"/>
        </w:rPr>
      </w:pPr>
    </w:p>
    <w:p w:rsidR="00B76A02" w:rsidRPr="008C0AE0" w:rsidRDefault="0015662A" w:rsidP="008C0AE0">
      <w:pPr>
        <w:pStyle w:val="Ttulo1"/>
        <w:spacing w:after="506"/>
        <w:rPr>
          <w:rFonts w:ascii="Arial Narrow" w:hAnsi="Arial Narrow" w:cs="Times New Roman"/>
          <w:b/>
          <w:color w:val="auto"/>
          <w:sz w:val="32"/>
          <w:szCs w:val="32"/>
          <w:lang w:val="pt-BR"/>
        </w:rPr>
      </w:pPr>
      <w:r w:rsidRPr="008C0AE0">
        <w:rPr>
          <w:rFonts w:ascii="Arial Narrow" w:hAnsi="Arial Narrow" w:cs="Times New Roman"/>
          <w:b/>
          <w:color w:val="auto"/>
          <w:sz w:val="32"/>
          <w:szCs w:val="32"/>
          <w:lang w:val="pt-BR"/>
        </w:rPr>
        <w:t>Ata da Vigésima Terceira Reunião Plenária do Conselho de Arquitetura e Urbanismo do Amapá — CAU/AP</w:t>
      </w:r>
    </w:p>
    <w:p w:rsidR="00B76A02" w:rsidRPr="00736386" w:rsidRDefault="0015662A" w:rsidP="009914BA">
      <w:pPr>
        <w:spacing w:after="86" w:line="360" w:lineRule="auto"/>
        <w:ind w:left="186"/>
        <w:rPr>
          <w:rFonts w:cs="Times New Roman"/>
          <w:color w:val="auto"/>
          <w:szCs w:val="20"/>
          <w:lang w:val="pt-BR"/>
        </w:rPr>
      </w:pPr>
      <w:r w:rsidRPr="00736386">
        <w:rPr>
          <w:rFonts w:cs="Times New Roman"/>
          <w:color w:val="auto"/>
          <w:szCs w:val="20"/>
          <w:lang w:val="pt-BR"/>
        </w:rPr>
        <w:t>Às 18h24min do dia 21 de novembro de 2013, na sala de reuniões do CAU/AP, sediado na Avenida Salgado Filho, 405, Centro, Macapá - Amapá reuniu-se o Presidente do CAU/AP</w:t>
      </w:r>
      <w:r w:rsidR="00981584" w:rsidRPr="00736386">
        <w:rPr>
          <w:rFonts w:cs="Times New Roman"/>
          <w:color w:val="auto"/>
          <w:szCs w:val="20"/>
          <w:lang w:val="pt-BR"/>
        </w:rPr>
        <w:t xml:space="preserve"> </w:t>
      </w:r>
      <w:r w:rsidRPr="00736386">
        <w:rPr>
          <w:rFonts w:cs="Times New Roman"/>
          <w:b/>
          <w:color w:val="auto"/>
          <w:szCs w:val="20"/>
          <w:lang w:val="pt-BR"/>
        </w:rPr>
        <w:t>JOSÉ ALBERTO TOSTES</w:t>
      </w:r>
      <w:r w:rsidRPr="00736386">
        <w:rPr>
          <w:rFonts w:cs="Times New Roman"/>
          <w:color w:val="auto"/>
          <w:szCs w:val="20"/>
          <w:lang w:val="pt-BR"/>
        </w:rPr>
        <w:t xml:space="preserve">, a Vice-Presidente </w:t>
      </w:r>
      <w:r w:rsidRPr="00736386">
        <w:rPr>
          <w:rFonts w:cs="Times New Roman"/>
          <w:b/>
          <w:color w:val="auto"/>
          <w:szCs w:val="20"/>
          <w:lang w:val="pt-BR"/>
        </w:rPr>
        <w:t>IZONETH DE NAZARÉ OLIVEIRA NUNES AGUILLAR</w:t>
      </w:r>
      <w:r w:rsidRPr="00736386">
        <w:rPr>
          <w:rFonts w:cs="Times New Roman"/>
          <w:color w:val="auto"/>
          <w:szCs w:val="20"/>
          <w:lang w:val="pt-BR"/>
        </w:rPr>
        <w:t xml:space="preserve">, a Conselheira Titular </w:t>
      </w:r>
      <w:r w:rsidRPr="00736386">
        <w:rPr>
          <w:rFonts w:cs="Times New Roman"/>
          <w:b/>
          <w:color w:val="auto"/>
          <w:szCs w:val="20"/>
          <w:lang w:val="pt-BR"/>
        </w:rPr>
        <w:t>DANIELLE DA COSTA GUIMARÃES</w:t>
      </w:r>
      <w:r w:rsidRPr="00736386">
        <w:rPr>
          <w:rFonts w:cs="Times New Roman"/>
          <w:color w:val="auto"/>
          <w:szCs w:val="20"/>
          <w:lang w:val="pt-BR"/>
        </w:rPr>
        <w:t xml:space="preserve">, o Conselheiro Titular </w:t>
      </w:r>
      <w:r w:rsidRPr="00736386">
        <w:rPr>
          <w:rFonts w:cs="Times New Roman"/>
          <w:b/>
          <w:color w:val="auto"/>
          <w:szCs w:val="20"/>
          <w:lang w:val="pt-BR"/>
        </w:rPr>
        <w:t>EUMENIDES DE ALMEIDA MASCARENHAS</w:t>
      </w:r>
      <w:r w:rsidRPr="00736386">
        <w:rPr>
          <w:rFonts w:cs="Times New Roman"/>
          <w:color w:val="auto"/>
          <w:szCs w:val="20"/>
          <w:lang w:val="pt-BR"/>
        </w:rPr>
        <w:t>, o</w:t>
      </w:r>
      <w:r w:rsidR="008C0AE0" w:rsidRPr="00736386">
        <w:rPr>
          <w:rFonts w:cs="Times New Roman"/>
          <w:color w:val="auto"/>
          <w:szCs w:val="20"/>
          <w:lang w:val="pt-BR"/>
        </w:rPr>
        <w:t xml:space="preserve"> </w:t>
      </w:r>
      <w:r w:rsidRPr="00736386">
        <w:rPr>
          <w:rFonts w:cs="Times New Roman"/>
          <w:color w:val="auto"/>
          <w:szCs w:val="20"/>
          <w:lang w:val="pt-BR"/>
        </w:rPr>
        <w:t xml:space="preserve">Conselheiro Federal </w:t>
      </w:r>
      <w:r w:rsidRPr="00736386">
        <w:rPr>
          <w:rFonts w:cs="Times New Roman"/>
          <w:b/>
          <w:color w:val="auto"/>
          <w:szCs w:val="20"/>
          <w:lang w:val="pt-BR"/>
        </w:rPr>
        <w:t>OSCARITO ANTUNES DO NASCIMENTO</w:t>
      </w:r>
      <w:r w:rsidRPr="00736386">
        <w:rPr>
          <w:rFonts w:cs="Times New Roman"/>
          <w:color w:val="auto"/>
          <w:szCs w:val="20"/>
          <w:lang w:val="pt-BR"/>
        </w:rPr>
        <w:t xml:space="preserve"> e a Assessora de Comunicação do CAU/AP </w:t>
      </w:r>
      <w:r w:rsidRPr="00736386">
        <w:rPr>
          <w:rFonts w:cs="Times New Roman"/>
          <w:b/>
          <w:color w:val="auto"/>
          <w:szCs w:val="20"/>
          <w:lang w:val="pt-BR"/>
        </w:rPr>
        <w:t>FLÁVIA FONTES SOARES CABRAL</w:t>
      </w:r>
      <w:r w:rsidRPr="00736386">
        <w:rPr>
          <w:rFonts w:cs="Times New Roman"/>
          <w:color w:val="auto"/>
          <w:szCs w:val="20"/>
          <w:lang w:val="pt-BR"/>
        </w:rPr>
        <w:t>. O Presidente do CAU/AP iniciou a reunião com a leitura da convocatória e, em seguida oportunizou aos Conselheiros presentes realizarem os seus informes. Na oportunidade, apenas o Conselheiro OSCARITO ANTUNES perguntou sobre o envio do Regimento do CAU/AP e informou que em breve haveria nova reunião para aprovação final. Em seguida, o Presidente iniciou seus inf</w:t>
      </w:r>
      <w:r w:rsidR="00981584" w:rsidRPr="00736386">
        <w:rPr>
          <w:rFonts w:cs="Times New Roman"/>
          <w:color w:val="auto"/>
          <w:szCs w:val="20"/>
          <w:lang w:val="pt-BR"/>
        </w:rPr>
        <w:t>o</w:t>
      </w:r>
      <w:r w:rsidRPr="00736386">
        <w:rPr>
          <w:rFonts w:cs="Times New Roman"/>
          <w:color w:val="auto"/>
          <w:szCs w:val="20"/>
          <w:lang w:val="pt-BR"/>
        </w:rPr>
        <w:t>rmes relatando à plenária que o CAU/AP foi convidado pelo SEBRAE para participar do Seminário Oportunidade na Construção que acontecerá no dia IO de dezembro no auditório do SEBRAE. O Presidente informou que irá ocorrer a última reunião ampliada do ano e que recebemos a resposta da Empresa Monte sobre a notificação do CAU/AP e que sobre esse assunto será comentado no ponto do "o que ocorrer" e finalizou informando que no próximo dia 24aconteceráas provas do concurso do CALI. Em continuidade, o Presidente passou para o primeiro ponto de pauta que trata do Relatório preliminar das atividades do CAIJ/AP no 29 semestre de 2013, pontuando o que ocorreu. Em seguida, o Presidente iniciou seu relato com: a participações do C</w:t>
      </w:r>
      <w:r w:rsidR="00981584" w:rsidRPr="00736386">
        <w:rPr>
          <w:rFonts w:cs="Times New Roman"/>
          <w:color w:val="auto"/>
          <w:szCs w:val="20"/>
          <w:lang w:val="pt-BR"/>
        </w:rPr>
        <w:t>AU/AP no Seminário Nacional de Pl</w:t>
      </w:r>
      <w:r w:rsidRPr="00736386">
        <w:rPr>
          <w:rFonts w:cs="Times New Roman"/>
          <w:color w:val="auto"/>
          <w:szCs w:val="20"/>
          <w:lang w:val="pt-BR"/>
        </w:rPr>
        <w:t>anejamento e Finanças em Brasília, onde o Conselheiro EUMENIDES MASCARENHAS esteve presente, a Reunião Regional de Presidentes ocorrido em Belém-PA, em que o presidente e o Conselheiro EUMENIDES MACARENHAS participaram, O Seminário Quitandinha + 50 promovido pelo</w:t>
      </w:r>
      <w:r w:rsidR="00591A0A" w:rsidRPr="00736386">
        <w:rPr>
          <w:rFonts w:cs="Times New Roman"/>
          <w:color w:val="auto"/>
          <w:szCs w:val="20"/>
          <w:lang w:val="pt-BR"/>
        </w:rPr>
        <w:t xml:space="preserve"> </w:t>
      </w:r>
      <w:r w:rsidRPr="00736386">
        <w:rPr>
          <w:rFonts w:cs="Times New Roman"/>
          <w:color w:val="auto"/>
          <w:szCs w:val="20"/>
          <w:lang w:val="pt-BR"/>
        </w:rPr>
        <w:t xml:space="preserve">CAU/Amazonas que o Presidente participou em Manaus-AM, Aperfeiçoamento sobre os Sistemas de Atuação dos CAU/UFs ocorrido em Gramado — RS em que o Presidente participou do Seminário de Revisão das Diretrizes Curriculares ocorrido em Brasília-DF, em que Arquiteta FÁTIMA PELAES representou o CAU/AP, Treinamento para elaboração do Plano de </w:t>
      </w:r>
      <w:r w:rsidR="009914BA" w:rsidRPr="00736386">
        <w:rPr>
          <w:rFonts w:cs="Times New Roman"/>
          <w:color w:val="auto"/>
          <w:szCs w:val="20"/>
          <w:lang w:val="pt-BR"/>
        </w:rPr>
        <w:t>Ação</w:t>
      </w:r>
      <w:r w:rsidRPr="00736386">
        <w:rPr>
          <w:rFonts w:cs="Times New Roman"/>
          <w:color w:val="auto"/>
          <w:szCs w:val="20"/>
          <w:lang w:val="pt-BR"/>
        </w:rPr>
        <w:t xml:space="preserve"> 2014 ocorrido em Brasília — DF, em que o Conselheiro EUMENIDES MASCARENHAS e a Contadora do CAU/AP ANA SÁ participou, a Reunião sobre o Planejamento Estratégico dos CAU/UFs ocorrido em Brasília — DF, em que o</w:t>
      </w:r>
      <w:r w:rsidR="00591A0A" w:rsidRPr="00736386">
        <w:rPr>
          <w:rFonts w:cs="Times New Roman"/>
          <w:color w:val="auto"/>
          <w:szCs w:val="20"/>
          <w:lang w:val="pt-BR"/>
        </w:rPr>
        <w:t xml:space="preserve"> </w:t>
      </w:r>
      <w:r w:rsidRPr="00736386">
        <w:rPr>
          <w:rFonts w:cs="Times New Roman"/>
          <w:color w:val="auto"/>
          <w:szCs w:val="20"/>
          <w:lang w:val="pt-BR"/>
        </w:rPr>
        <w:t>Conselheiro EUMENIDES MASCARENHAS participou da Reunião Ampliada e Aperfeiçoamento do Sistema de Fiscalização e Gestão dos CAU/UFs ocorrida no Rio de Janeiro-RJ, em que o Presidente participou, lançamento do inicio das obras Conjunto Habitacional da Prefeitura de Macapá, onde o</w:t>
      </w:r>
      <w:r w:rsidR="00591A0A" w:rsidRPr="00736386">
        <w:rPr>
          <w:rFonts w:cs="Times New Roman"/>
          <w:color w:val="auto"/>
          <w:szCs w:val="20"/>
          <w:lang w:val="pt-BR"/>
        </w:rPr>
        <w:t xml:space="preserve"> </w:t>
      </w:r>
      <w:r w:rsidRPr="00736386">
        <w:rPr>
          <w:rFonts w:cs="Times New Roman"/>
          <w:color w:val="auto"/>
          <w:szCs w:val="20"/>
          <w:lang w:val="pt-BR"/>
        </w:rPr>
        <w:t xml:space="preserve">CAU/AP foi representado pela Gerente Administrativa </w:t>
      </w:r>
      <w:r w:rsidR="009914BA" w:rsidRPr="00736386">
        <w:rPr>
          <w:rFonts w:cs="Times New Roman"/>
          <w:color w:val="auto"/>
          <w:szCs w:val="20"/>
          <w:lang w:val="pt-BR"/>
        </w:rPr>
        <w:t>e a Agente Fiscal, Seminário Dire</w:t>
      </w:r>
      <w:r w:rsidRPr="00736386">
        <w:rPr>
          <w:rFonts w:cs="Times New Roman"/>
          <w:color w:val="auto"/>
          <w:szCs w:val="20"/>
          <w:lang w:val="pt-BR"/>
        </w:rPr>
        <w:t xml:space="preserve">trizes </w:t>
      </w:r>
      <w:r w:rsidRPr="00736386">
        <w:rPr>
          <w:rFonts w:cs="Times New Roman"/>
          <w:color w:val="auto"/>
          <w:szCs w:val="20"/>
          <w:lang w:val="pt-BR"/>
        </w:rPr>
        <w:lastRenderedPageBreak/>
        <w:t>promovida pela Prefeitura de Macapá, participação do CAU/AP na Feira do Empreendedor promovida pelo Sebrae-AP, participação da Agente Fiscal no Workshop de Elaboração do Plano de Mobilidade Urbana e o ano irá finalizar com o Evento do Dia do Arquiteto e Urbanista e com a Plenária de dezembro. Em seguida, passou ao segundo ponto de pauta que trata da Locação de um novo imóvel. Sobre esse ponto, o Presidente comunicou que diante dos inúmeros problemas com as quedas de energia elétrica e por conta da estrutura física modesta do imóvel atual, seria importante locar um novo imóvel, com uma estrutura maior e que atendesse aos anseios do Conselho. Ainda sobre a troca de imóvel, o Presidente participou a Plenária que já foi enviado um documento para a imobiliária informando que o Conselho não irá renovar o contrato e que solicitou o envio de sugestão de outro imóvel para que fosse analisado. O Conselheiro EUMÉNIDES MASCARENHAS apresentou sugestões que foram levantadas em sites de imobiliárias, se comprometendo em buscar outras opções. Em continuidade, o Presidente passou ao terceiro ponto de pauto que trata da aquisição do veículo, o qual ocorreu a licitação para a compra e a Empresa Renault foi a vencedora. Ainda sobre a licitação, o Presidente informou que a entrega que se deu no dia 14 de novembro e que o pagamento foi realizado Com o recurso corrente do ano de 2013, pois o recurso de capital ficaria guardado para compra de um imóvel. Em seguida, passou-se ao ponto de pauta que trata do Evento do dia do Arquiteto e Urbanista. O Presidente informou que para o evento do Dia do Arquiteto e Urbanista, houve a contratação de uma Empresa organizadora de eventos e que os preparativos como: outdoor, busdoor que já estão em circulação, cobertura de vídeo e fotografia, atracão musical, decoração e outros. Ainda sobre o evento, foi informado que os convites serão postados no correio, o l</w:t>
      </w:r>
      <w:r w:rsidR="00591A0A" w:rsidRPr="00736386">
        <w:rPr>
          <w:rFonts w:cs="Times New Roman"/>
          <w:color w:val="auto"/>
          <w:szCs w:val="20"/>
          <w:lang w:val="pt-BR"/>
        </w:rPr>
        <w:t>ocal do evento será o Museu Saca</w:t>
      </w:r>
      <w:r w:rsidRPr="00736386">
        <w:rPr>
          <w:rFonts w:cs="Times New Roman"/>
          <w:color w:val="auto"/>
          <w:szCs w:val="20"/>
          <w:lang w:val="pt-BR"/>
        </w:rPr>
        <w:t>ca e que, para ministrar a Palestra do evento, foi realizada a contratação do senhor Leandro Flores que explanará o tema "Direitos Autorais", finalizando o evento com o lançamento do seu livro que trata do mesmo tema. Em continuidade, o Presidente passou ao próximo ponto de pauta que trata do XX Congresso Brasileiro de Arquitetos. Sobre o Congresso, o Presidente informou que acontecerá de 21 a 25 de abril de 2014 em Fortaleza-CE. O Presidente participou a Plenária que foi apresentado no Fórum do Rio de Janeiro, como será a estruturação e a dinâmica que vem de maneira mais adequada para os profissionais arquitetos e urbanistas, enfatizou que seria importante a participação dos Conselheiros no evento e sugeriu a Assessora de Comunicação que criasse um link na página do CAU/AP na internet, o qual remetesse a página do Congresso para que os Arquitetos tenham acesso a essa informação,</w:t>
      </w:r>
      <w:r w:rsidR="00591A0A" w:rsidRPr="00736386">
        <w:rPr>
          <w:rFonts w:cs="Times New Roman"/>
          <w:color w:val="auto"/>
          <w:szCs w:val="20"/>
          <w:lang w:val="pt-BR"/>
        </w:rPr>
        <w:t xml:space="preserve"> </w:t>
      </w:r>
      <w:r w:rsidRPr="00736386">
        <w:rPr>
          <w:rFonts w:cs="Times New Roman"/>
          <w:color w:val="auto"/>
          <w:szCs w:val="20"/>
          <w:lang w:val="pt-BR"/>
        </w:rPr>
        <w:t>Sobre o último ponto "O que ocorrer", o Presidente colocou a questão do documento enviado pela Empresa Monte, onde consta no texto a resposta sobre a notificação encaminhada pela fiscalização do CAU/AP. Sobre a resposta, o Presidente fez uma leitura e relatou que eles explicaram que a notificação</w:t>
      </w:r>
      <w:r w:rsidR="00591A0A" w:rsidRPr="00736386">
        <w:rPr>
          <w:rFonts w:cs="Times New Roman"/>
          <w:color w:val="auto"/>
          <w:szCs w:val="20"/>
          <w:lang w:val="pt-BR"/>
        </w:rPr>
        <w:t xml:space="preserve"> </w:t>
      </w:r>
      <w:r w:rsidRPr="00736386">
        <w:rPr>
          <w:rFonts w:cs="Times New Roman"/>
          <w:color w:val="auto"/>
          <w:szCs w:val="20"/>
          <w:lang w:val="pt-BR"/>
        </w:rPr>
        <w:t>CAIJ/AP para análise e a formalização de um parecer que será analisado pela Comissão de Ensino e</w:t>
      </w:r>
      <w:r w:rsidR="00591A0A" w:rsidRPr="00736386">
        <w:rPr>
          <w:rFonts w:cs="Times New Roman"/>
          <w:color w:val="auto"/>
          <w:szCs w:val="20"/>
          <w:lang w:val="pt-BR"/>
        </w:rPr>
        <w:t xml:space="preserve"> </w:t>
      </w:r>
      <w:r w:rsidRPr="00736386">
        <w:rPr>
          <w:rFonts w:cs="Times New Roman"/>
          <w:color w:val="auto"/>
          <w:szCs w:val="20"/>
          <w:lang w:val="pt-BR"/>
        </w:rPr>
        <w:t xml:space="preserve">Exercício Profissional para providências. Ainda sobre essa questão, o Conselheiro EUMÉNIDES MASCARENHAS apresentou a Plenária, um projeto da Empresa Monte que ele conseguiu com um amigo </w:t>
      </w:r>
      <w:r w:rsidR="00591A0A" w:rsidRPr="00736386">
        <w:rPr>
          <w:rFonts w:cs="Times New Roman"/>
          <w:color w:val="auto"/>
          <w:szCs w:val="20"/>
          <w:lang w:val="pt-BR"/>
        </w:rPr>
        <w:t>que</w:t>
      </w:r>
      <w:r w:rsidRPr="00736386">
        <w:rPr>
          <w:rFonts w:cs="Times New Roman"/>
          <w:color w:val="auto"/>
          <w:szCs w:val="20"/>
          <w:lang w:val="pt-BR"/>
        </w:rPr>
        <w:t xml:space="preserve"> serviria de prova contraria ao que foi colocado no documento enviado como defesa. Na </w:t>
      </w:r>
      <w:r w:rsidRPr="00736386">
        <w:rPr>
          <w:rFonts w:cs="Times New Roman"/>
          <w:color w:val="auto"/>
          <w:szCs w:val="20"/>
          <w:lang w:val="pt-BR"/>
        </w:rPr>
        <w:lastRenderedPageBreak/>
        <w:t>oportunidade, os Conselheiros se manifestaram a respeito e indicaram algumas ações que poderiam ser tomadas a respeito com: resposta ao documento enviado, ações de conscientização sobre o exercício profissional nos meios de comunicação. Em continuidade, o Presidente participou a Plenária a ocorrência de uma situação referente ao gestor do suprimento de fundo do CAIJ/AP, devido a falta de prestação de contas. O Presidente relatou que ao se consultar o extrato da conta de depósito do suprimento de fundo, constatou-se que os valores referentes aos nove meses não eram depositados e por conta desta situação, foi instaurada uma Comissão para apurar o ocorrido a qual emitiu parecer sugerindo aplicação de advertência por escrito ao servidor GLEIDSON MADSON DOS SANTOS responsável pelo suprimento de fundo, pois o mesmo depositou os valores de todos os meses, em seguida houve a sua destituição da função e nomeado o novo gestor para gerenciar o suprimento de fundo. Para finalizar, o Presidente enfatizou a realização do concurso que ocorrerá no próximo domingo, dia 24 de novembro, onde constam 71 inscritos para o Cargo de Agente de Fiscalização, 346 inscritos para o cargo de Assistente Administrativo, 19 inscritos para o cargo secretária, 39 inscritos para o cargo Analista de Informática e por conta do quantitativo de inscritos, a prova será realizada no prédio do IESAP. Nada mais a tratar, o presidente encerrou a reunião às 19h53min. Eu, ELIONE SILVA DE MIRANDA, Gerente Administrativa do CAU/AP, lavrei a presente ata que segue assinada por mim, pelo Presidente do CAU/AP, JOSÉ ALBERTO TOSTES e pelos demais Conselheiros presentes a Plenária.</w:t>
      </w:r>
    </w:p>
    <w:p w:rsidR="00B76A02" w:rsidRPr="00736386" w:rsidRDefault="00B76A02">
      <w:pPr>
        <w:spacing w:after="105" w:line="259" w:lineRule="auto"/>
        <w:ind w:left="2561" w:right="0"/>
        <w:jc w:val="left"/>
        <w:rPr>
          <w:rFonts w:cs="Times New Roman"/>
          <w:color w:val="auto"/>
          <w:szCs w:val="20"/>
          <w:lang w:val="pt-BR"/>
        </w:rPr>
      </w:pPr>
    </w:p>
    <w:p w:rsidR="00B76A02" w:rsidRPr="00736386" w:rsidRDefault="0015662A">
      <w:pPr>
        <w:spacing w:after="76" w:line="265" w:lineRule="auto"/>
        <w:ind w:left="298" w:right="29" w:hanging="10"/>
        <w:jc w:val="center"/>
        <w:rPr>
          <w:rFonts w:cs="Times New Roman"/>
          <w:color w:val="auto"/>
          <w:szCs w:val="20"/>
          <w:lang w:val="pt-BR"/>
        </w:rPr>
      </w:pPr>
      <w:r w:rsidRPr="00736386">
        <w:rPr>
          <w:rFonts w:cs="Times New Roman"/>
          <w:color w:val="auto"/>
          <w:szCs w:val="20"/>
          <w:lang w:val="pt-BR"/>
        </w:rPr>
        <w:t>JOSÉ ALBERTO TOSTES</w:t>
      </w:r>
    </w:p>
    <w:p w:rsidR="00B76A02" w:rsidRPr="00736386" w:rsidRDefault="0015662A">
      <w:pPr>
        <w:spacing w:after="249" w:line="265" w:lineRule="auto"/>
        <w:ind w:left="298" w:right="10" w:hanging="10"/>
        <w:jc w:val="center"/>
        <w:rPr>
          <w:rFonts w:cs="Times New Roman"/>
          <w:color w:val="auto"/>
          <w:szCs w:val="20"/>
          <w:lang w:val="pt-BR"/>
        </w:rPr>
      </w:pPr>
      <w:r w:rsidRPr="00736386">
        <w:rPr>
          <w:rFonts w:cs="Times New Roman"/>
          <w:color w:val="auto"/>
          <w:szCs w:val="20"/>
          <w:lang w:val="pt-BR"/>
        </w:rPr>
        <w:t>Presidente do CAU/AP</w:t>
      </w:r>
    </w:p>
    <w:p w:rsidR="00B76A02" w:rsidRPr="00736386" w:rsidRDefault="00B76A02">
      <w:pPr>
        <w:spacing w:after="0" w:line="259" w:lineRule="auto"/>
        <w:ind w:left="2868" w:right="0"/>
        <w:jc w:val="left"/>
        <w:rPr>
          <w:rFonts w:cs="Times New Roman"/>
          <w:color w:val="auto"/>
          <w:szCs w:val="20"/>
          <w:lang w:val="pt-BR"/>
        </w:rPr>
      </w:pPr>
    </w:p>
    <w:p w:rsidR="00B76A02" w:rsidRPr="00736386" w:rsidRDefault="0015662A">
      <w:pPr>
        <w:spacing w:after="76" w:line="265" w:lineRule="auto"/>
        <w:ind w:left="298" w:right="0" w:hanging="10"/>
        <w:jc w:val="center"/>
        <w:rPr>
          <w:rFonts w:cs="Times New Roman"/>
          <w:color w:val="auto"/>
          <w:szCs w:val="20"/>
          <w:lang w:val="pt-BR"/>
        </w:rPr>
      </w:pPr>
      <w:r w:rsidRPr="00736386">
        <w:rPr>
          <w:rFonts w:cs="Times New Roman"/>
          <w:color w:val="auto"/>
          <w:szCs w:val="20"/>
          <w:lang w:val="pt-BR"/>
        </w:rPr>
        <w:t>ELIONE SILVA DE MIRANDA</w:t>
      </w:r>
    </w:p>
    <w:p w:rsidR="00B76A02" w:rsidRPr="00736386" w:rsidRDefault="0015662A">
      <w:pPr>
        <w:spacing w:after="76" w:line="265" w:lineRule="auto"/>
        <w:ind w:left="298" w:right="10" w:hanging="10"/>
        <w:jc w:val="center"/>
        <w:rPr>
          <w:rFonts w:cs="Times New Roman"/>
          <w:color w:val="auto"/>
          <w:szCs w:val="20"/>
          <w:lang w:val="pt-BR"/>
        </w:rPr>
      </w:pPr>
      <w:r w:rsidRPr="00736386">
        <w:rPr>
          <w:rFonts w:cs="Times New Roman"/>
          <w:color w:val="auto"/>
          <w:szCs w:val="20"/>
          <w:lang w:val="pt-BR"/>
        </w:rPr>
        <w:t>Gerente Administrativa do CAIJ/AP</w:t>
      </w:r>
    </w:p>
    <w:sectPr w:rsidR="00B76A02" w:rsidRPr="00736386" w:rsidSect="00736386">
      <w:footerReference w:type="even" r:id="rId7"/>
      <w:footerReference w:type="default" r:id="rId8"/>
      <w:footerReference w:type="first" r:id="rId9"/>
      <w:pgSz w:w="12240" w:h="15840"/>
      <w:pgMar w:top="748" w:right="1608" w:bottom="920" w:left="1938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85" w:rsidRDefault="00041885">
      <w:pPr>
        <w:spacing w:after="0" w:line="240" w:lineRule="auto"/>
      </w:pPr>
      <w:r>
        <w:separator/>
      </w:r>
    </w:p>
  </w:endnote>
  <w:endnote w:type="continuationSeparator" w:id="0">
    <w:p w:rsidR="00041885" w:rsidRDefault="0004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02" w:rsidRDefault="0015662A">
    <w:pPr>
      <w:spacing w:after="0" w:line="259" w:lineRule="auto"/>
      <w:ind w:left="0" w:right="192"/>
      <w:jc w:val="center"/>
    </w:pPr>
    <w:r>
      <w:t>www.cauap.org.br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E0" w:rsidRPr="008C0AE0" w:rsidRDefault="008C0AE0" w:rsidP="008C0AE0">
    <w:pPr>
      <w:pStyle w:val="Rodap"/>
      <w:spacing w:after="0" w:line="240" w:lineRule="auto"/>
      <w:ind w:left="-425"/>
      <w:jc w:val="center"/>
      <w:rPr>
        <w:color w:val="4F81BD"/>
        <w:lang w:val="pt-BR"/>
      </w:rPr>
    </w:pPr>
    <w:r w:rsidRPr="008C0AE0">
      <w:rPr>
        <w:color w:val="4F81BD"/>
        <w:lang w:val="pt-BR"/>
      </w:rPr>
      <w:t>Av. Salgado Filho, 405 – Centro – Macapá/AP – CEP 68.900-032</w:t>
    </w:r>
  </w:p>
  <w:p w:rsidR="008C0AE0" w:rsidRPr="009A5D7C" w:rsidRDefault="008C0AE0" w:rsidP="008C0AE0">
    <w:pPr>
      <w:pStyle w:val="Rodap"/>
      <w:spacing w:after="0" w:line="240" w:lineRule="auto"/>
      <w:ind w:left="-425"/>
      <w:jc w:val="center"/>
      <w:rPr>
        <w:color w:val="4F81BD"/>
      </w:rPr>
    </w:pPr>
    <w:r>
      <w:rPr>
        <w:color w:val="4F81BD"/>
      </w:rPr>
      <w:t>Tel. (096) 3223 6194</w:t>
    </w:r>
  </w:p>
  <w:p w:rsidR="008C0AE0" w:rsidRDefault="008C0AE0" w:rsidP="008C0AE0">
    <w:pPr>
      <w:pStyle w:val="Rodap"/>
      <w:spacing w:after="0" w:line="240" w:lineRule="auto"/>
      <w:ind w:left="-425"/>
      <w:jc w:val="center"/>
    </w:pPr>
    <w:hyperlink r:id="rId1" w:history="1">
      <w:r w:rsidRPr="005E1650">
        <w:rPr>
          <w:rStyle w:val="Hyperlink"/>
        </w:rPr>
        <w:t>atendimento@cauap.org.br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02" w:rsidRDefault="0015662A">
    <w:pPr>
      <w:spacing w:after="0" w:line="259" w:lineRule="auto"/>
      <w:ind w:left="0" w:right="192"/>
      <w:jc w:val="center"/>
    </w:pPr>
    <w:r>
      <w:t>www.cauap.org.br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85" w:rsidRDefault="00041885">
      <w:pPr>
        <w:spacing w:after="0" w:line="240" w:lineRule="auto"/>
      </w:pPr>
      <w:r>
        <w:separator/>
      </w:r>
    </w:p>
  </w:footnote>
  <w:footnote w:type="continuationSeparator" w:id="0">
    <w:p w:rsidR="00041885" w:rsidRDefault="00041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02"/>
    <w:rsid w:val="00041885"/>
    <w:rsid w:val="0015662A"/>
    <w:rsid w:val="00591A0A"/>
    <w:rsid w:val="00736386"/>
    <w:rsid w:val="00805B98"/>
    <w:rsid w:val="008C0AE0"/>
    <w:rsid w:val="00981584"/>
    <w:rsid w:val="009914BA"/>
    <w:rsid w:val="009D2D2E"/>
    <w:rsid w:val="00B76A02"/>
    <w:rsid w:val="00D5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FC3E69-CE57-4F78-A53C-45BBA869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32" w:lineRule="auto"/>
      <w:ind w:left="144" w:right="96"/>
      <w:jc w:val="both"/>
    </w:pPr>
    <w:rPr>
      <w:rFonts w:eastAsia="Calibri" w:cs="Calibri"/>
      <w:color w:val="000000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5" w:line="259" w:lineRule="auto"/>
      <w:ind w:left="211"/>
      <w:jc w:val="center"/>
      <w:outlineLvl w:val="0"/>
    </w:pPr>
    <w:rPr>
      <w:rFonts w:eastAsia="Calibri" w:cs="Calibri"/>
      <w:color w:val="000000"/>
      <w:sz w:val="28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8"/>
    </w:rPr>
  </w:style>
  <w:style w:type="paragraph" w:styleId="Cabealho">
    <w:name w:val="header"/>
    <w:basedOn w:val="Normal"/>
    <w:link w:val="CabealhoChar"/>
    <w:uiPriority w:val="99"/>
    <w:unhideWhenUsed/>
    <w:rsid w:val="008C0A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C0AE0"/>
    <w:rPr>
      <w:rFonts w:eastAsia="Calibri" w:cs="Calibri"/>
      <w:color w:val="000000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8C0AE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C0AE0"/>
    <w:rPr>
      <w:rFonts w:eastAsia="Calibri" w:cs="Calibri"/>
      <w:color w:val="000000"/>
      <w:szCs w:val="22"/>
      <w:lang w:val="en-US" w:eastAsia="en-US"/>
    </w:rPr>
  </w:style>
  <w:style w:type="character" w:styleId="Hyperlink">
    <w:name w:val="Hyperlink"/>
    <w:uiPriority w:val="99"/>
    <w:unhideWhenUsed/>
    <w:rsid w:val="008C0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1272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8131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Alessandra Telles Bellomo de Farias</cp:lastModifiedBy>
  <cp:revision>2</cp:revision>
  <dcterms:created xsi:type="dcterms:W3CDTF">2019-10-29T12:07:00Z</dcterms:created>
  <dcterms:modified xsi:type="dcterms:W3CDTF">2019-10-29T12:07:00Z</dcterms:modified>
</cp:coreProperties>
</file>