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15493B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493B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0C30FB" w:rsidRPr="0015493B">
        <w:rPr>
          <w:rFonts w:asciiTheme="minorHAnsi" w:hAnsiTheme="minorHAnsi" w:cstheme="minorHAnsi"/>
          <w:b/>
          <w:sz w:val="32"/>
          <w:szCs w:val="32"/>
        </w:rPr>
        <w:t>Se</w:t>
      </w:r>
      <w:r w:rsidR="000C30FB">
        <w:rPr>
          <w:rFonts w:asciiTheme="minorHAnsi" w:hAnsiTheme="minorHAnsi" w:cstheme="minorHAnsi"/>
          <w:b/>
          <w:sz w:val="32"/>
          <w:szCs w:val="32"/>
        </w:rPr>
        <w:t>ptua</w:t>
      </w:r>
      <w:r w:rsidR="000C30FB" w:rsidRPr="0015493B">
        <w:rPr>
          <w:rFonts w:asciiTheme="minorHAnsi" w:hAnsiTheme="minorHAnsi" w:cstheme="minorHAnsi"/>
          <w:b/>
          <w:sz w:val="32"/>
          <w:szCs w:val="32"/>
        </w:rPr>
        <w:t>gésima</w:t>
      </w:r>
      <w:r w:rsidRPr="0015493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E7DDE">
        <w:rPr>
          <w:rFonts w:asciiTheme="minorHAnsi" w:hAnsiTheme="minorHAnsi" w:cstheme="minorHAnsi"/>
          <w:b/>
          <w:sz w:val="32"/>
          <w:szCs w:val="32"/>
        </w:rPr>
        <w:t>Segunda</w:t>
      </w:r>
      <w:r w:rsidR="00F2492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5493B">
        <w:rPr>
          <w:rFonts w:asciiTheme="minorHAnsi" w:hAnsiTheme="minorHAnsi" w:cstheme="minorHAnsi"/>
          <w:b/>
          <w:sz w:val="32"/>
          <w:szCs w:val="32"/>
        </w:rPr>
        <w:t>Reunião Plenária Ordinária do Conselho de Arquitetura e Urbanismo do Amapá – CAU/AP</w:t>
      </w:r>
    </w:p>
    <w:p w:rsidR="00F77A66" w:rsidRPr="0015493B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904A8" w:rsidRDefault="00A2693A" w:rsidP="007D6F3B">
      <w:pPr>
        <w:pStyle w:val="PargrafodaLista"/>
        <w:tabs>
          <w:tab w:val="left" w:pos="284"/>
        </w:tabs>
        <w:spacing w:after="0" w:line="312" w:lineRule="auto"/>
        <w:ind w:left="0"/>
        <w:jc w:val="both"/>
        <w:rPr>
          <w:sz w:val="24"/>
          <w:szCs w:val="24"/>
        </w:rPr>
      </w:pPr>
      <w:r w:rsidRPr="0015493B">
        <w:rPr>
          <w:sz w:val="24"/>
          <w:szCs w:val="24"/>
        </w:rPr>
        <w:t xml:space="preserve">Aos </w:t>
      </w:r>
      <w:r w:rsidR="00BF3CFA">
        <w:rPr>
          <w:sz w:val="24"/>
          <w:szCs w:val="24"/>
        </w:rPr>
        <w:t xml:space="preserve">vinte </w:t>
      </w:r>
      <w:r w:rsidR="002E0CAB" w:rsidRPr="0015493B">
        <w:rPr>
          <w:sz w:val="24"/>
          <w:szCs w:val="24"/>
        </w:rPr>
        <w:t xml:space="preserve">de </w:t>
      </w:r>
      <w:r w:rsidR="00546116">
        <w:rPr>
          <w:sz w:val="24"/>
          <w:szCs w:val="24"/>
        </w:rPr>
        <w:t>dezembro</w:t>
      </w:r>
      <w:bookmarkStart w:id="0" w:name="_GoBack"/>
      <w:bookmarkEnd w:id="0"/>
      <w:r w:rsidRPr="0015493B">
        <w:rPr>
          <w:sz w:val="24"/>
          <w:szCs w:val="24"/>
        </w:rPr>
        <w:t xml:space="preserve"> de dois mil e </w:t>
      </w:r>
      <w:r w:rsidR="00067D33" w:rsidRPr="0015493B">
        <w:rPr>
          <w:sz w:val="24"/>
          <w:szCs w:val="24"/>
        </w:rPr>
        <w:t>dezessete</w:t>
      </w:r>
      <w:r w:rsidRPr="0015493B">
        <w:rPr>
          <w:sz w:val="24"/>
          <w:szCs w:val="24"/>
        </w:rPr>
        <w:t xml:space="preserve">, às </w:t>
      </w:r>
      <w:r w:rsidR="009B29B1" w:rsidRPr="0015493B">
        <w:rPr>
          <w:sz w:val="24"/>
          <w:szCs w:val="24"/>
        </w:rPr>
        <w:t>dezesseis</w:t>
      </w:r>
      <w:r w:rsidR="0079094C" w:rsidRPr="0015493B">
        <w:rPr>
          <w:sz w:val="24"/>
          <w:szCs w:val="24"/>
        </w:rPr>
        <w:t xml:space="preserve"> horas e </w:t>
      </w:r>
      <w:r w:rsidR="008A34AD">
        <w:rPr>
          <w:sz w:val="24"/>
          <w:szCs w:val="24"/>
        </w:rPr>
        <w:t>vinte</w:t>
      </w:r>
      <w:r w:rsidRPr="0015493B">
        <w:rPr>
          <w:sz w:val="24"/>
          <w:szCs w:val="24"/>
        </w:rPr>
        <w:t xml:space="preserve"> minutos</w:t>
      </w:r>
      <w:r w:rsidR="00172BA8" w:rsidRPr="0015493B">
        <w:rPr>
          <w:sz w:val="24"/>
          <w:szCs w:val="24"/>
        </w:rPr>
        <w:t>, na sala de reuniões do Conselho de Arquitetura e Urbanismo</w:t>
      </w:r>
      <w:r w:rsidR="005D217C" w:rsidRPr="0015493B">
        <w:rPr>
          <w:sz w:val="24"/>
          <w:szCs w:val="24"/>
        </w:rPr>
        <w:t xml:space="preserve"> </w:t>
      </w:r>
      <w:r w:rsidR="00172BA8" w:rsidRPr="0015493B">
        <w:rPr>
          <w:sz w:val="24"/>
          <w:szCs w:val="24"/>
        </w:rPr>
        <w:t xml:space="preserve">- CAU/AP, sediado na Avenida </w:t>
      </w:r>
      <w:r w:rsidR="00534438" w:rsidRPr="0015493B">
        <w:rPr>
          <w:sz w:val="24"/>
          <w:szCs w:val="24"/>
        </w:rPr>
        <w:t>Caramuru</w:t>
      </w:r>
      <w:r w:rsidR="00172BA8" w:rsidRPr="0015493B">
        <w:rPr>
          <w:sz w:val="24"/>
          <w:szCs w:val="24"/>
        </w:rPr>
        <w:t xml:space="preserve"> n◦ </w:t>
      </w:r>
      <w:r w:rsidR="00534438" w:rsidRPr="0015493B">
        <w:rPr>
          <w:sz w:val="24"/>
          <w:szCs w:val="24"/>
        </w:rPr>
        <w:t>356</w:t>
      </w:r>
      <w:r w:rsidR="00172BA8" w:rsidRPr="0015493B">
        <w:rPr>
          <w:sz w:val="24"/>
          <w:szCs w:val="24"/>
        </w:rPr>
        <w:t>, B</w:t>
      </w:r>
      <w:r w:rsidR="00534438" w:rsidRPr="0015493B">
        <w:rPr>
          <w:sz w:val="24"/>
          <w:szCs w:val="24"/>
        </w:rPr>
        <w:t>eiro</w:t>
      </w:r>
      <w:r w:rsidR="00172BA8" w:rsidRPr="0015493B">
        <w:rPr>
          <w:sz w:val="24"/>
          <w:szCs w:val="24"/>
        </w:rPr>
        <w:t xml:space="preserve">l, Macapá – Amapá, </w:t>
      </w:r>
      <w:r w:rsidRPr="0015493B">
        <w:rPr>
          <w:sz w:val="24"/>
          <w:szCs w:val="24"/>
        </w:rPr>
        <w:t>reuniram-se o Presidente</w:t>
      </w:r>
      <w:r w:rsidR="003E09AB" w:rsidRPr="0015493B">
        <w:rPr>
          <w:sz w:val="24"/>
          <w:szCs w:val="24"/>
        </w:rPr>
        <w:t xml:space="preserve"> </w:t>
      </w:r>
      <w:r w:rsidR="002E0CAB" w:rsidRPr="0015493B">
        <w:rPr>
          <w:b/>
          <w:sz w:val="24"/>
          <w:szCs w:val="24"/>
        </w:rPr>
        <w:t>EUMENIDES DE ALMEIDA MASCARENHAS</w:t>
      </w:r>
      <w:r w:rsidR="002E0CAB" w:rsidRPr="0015493B">
        <w:rPr>
          <w:sz w:val="24"/>
          <w:szCs w:val="24"/>
        </w:rPr>
        <w:t xml:space="preserve">, o Conselheiro Titular </w:t>
      </w:r>
      <w:r w:rsidR="003E09AB" w:rsidRPr="0015493B">
        <w:rPr>
          <w:b/>
          <w:sz w:val="24"/>
          <w:szCs w:val="24"/>
        </w:rPr>
        <w:t>NIVALDO FERREIRA</w:t>
      </w:r>
      <w:r w:rsidR="0079094C" w:rsidRPr="0015493B">
        <w:rPr>
          <w:b/>
          <w:sz w:val="24"/>
          <w:szCs w:val="24"/>
        </w:rPr>
        <w:t>,</w:t>
      </w:r>
      <w:r w:rsidR="00AE2E1D" w:rsidRPr="0015493B">
        <w:rPr>
          <w:sz w:val="24"/>
          <w:szCs w:val="24"/>
        </w:rPr>
        <w:t xml:space="preserve"> </w:t>
      </w:r>
      <w:r w:rsidR="00D05BA7" w:rsidRPr="0015493B">
        <w:rPr>
          <w:sz w:val="24"/>
          <w:szCs w:val="24"/>
        </w:rPr>
        <w:t xml:space="preserve">A Conselheira Titular </w:t>
      </w:r>
      <w:r w:rsidR="00AD33A4" w:rsidRPr="0015493B">
        <w:rPr>
          <w:b/>
          <w:sz w:val="24"/>
          <w:szCs w:val="24"/>
        </w:rPr>
        <w:t>SHIRLEI CRISTINA RIBEIRO FERREIRA</w:t>
      </w:r>
      <w:r w:rsidR="00BF3CFA">
        <w:rPr>
          <w:b/>
          <w:sz w:val="24"/>
          <w:szCs w:val="24"/>
        </w:rPr>
        <w:t>,</w:t>
      </w:r>
      <w:r w:rsidR="00BF3CFA">
        <w:rPr>
          <w:sz w:val="24"/>
          <w:szCs w:val="24"/>
        </w:rPr>
        <w:t xml:space="preserve"> </w:t>
      </w:r>
      <w:r w:rsidR="001D6ABA">
        <w:rPr>
          <w:sz w:val="24"/>
          <w:szCs w:val="24"/>
        </w:rPr>
        <w:t xml:space="preserve">o Conselheiro Suplente </w:t>
      </w:r>
      <w:r w:rsidR="001D6ABA" w:rsidRPr="001D6ABA">
        <w:rPr>
          <w:b/>
          <w:sz w:val="24"/>
          <w:szCs w:val="24"/>
        </w:rPr>
        <w:t>FRANCISCO DE ASSIS PEREIRA RIBEIRO</w:t>
      </w:r>
      <w:r w:rsidR="001D6ABA">
        <w:rPr>
          <w:sz w:val="24"/>
          <w:szCs w:val="24"/>
        </w:rPr>
        <w:t xml:space="preserve"> </w:t>
      </w:r>
      <w:r w:rsidR="00BF3CFA">
        <w:rPr>
          <w:sz w:val="24"/>
          <w:szCs w:val="24"/>
        </w:rPr>
        <w:t xml:space="preserve">o Conselheiro Federal </w:t>
      </w:r>
      <w:r w:rsidR="00BF3CFA" w:rsidRPr="00BF3CFA">
        <w:rPr>
          <w:b/>
          <w:sz w:val="24"/>
          <w:szCs w:val="24"/>
        </w:rPr>
        <w:t>JOSE ALBERTO TOSTES</w:t>
      </w:r>
      <w:r w:rsidR="00BF3CFA">
        <w:rPr>
          <w:sz w:val="24"/>
          <w:szCs w:val="24"/>
        </w:rPr>
        <w:t>, a Assessora Jurídica VIVIANE LINHARES CARMEZIN PERDIGÃO GOMES, os Conselheiros Eleitos para a Gestão 2018-2020</w:t>
      </w:r>
      <w:r w:rsidR="00E405AC">
        <w:rPr>
          <w:sz w:val="24"/>
          <w:szCs w:val="24"/>
        </w:rPr>
        <w:t xml:space="preserve"> </w:t>
      </w:r>
      <w:r w:rsidR="00E405AC" w:rsidRPr="00E405AC">
        <w:rPr>
          <w:b/>
          <w:sz w:val="24"/>
          <w:szCs w:val="24"/>
        </w:rPr>
        <w:t xml:space="preserve">HUMBERTO MAURO ANDRADE CRUZ </w:t>
      </w:r>
      <w:r w:rsidR="00E405AC" w:rsidRPr="00E405AC">
        <w:rPr>
          <w:sz w:val="24"/>
          <w:szCs w:val="24"/>
        </w:rPr>
        <w:t xml:space="preserve">(TITULAR); </w:t>
      </w:r>
      <w:r w:rsidR="00E405AC" w:rsidRPr="00E405AC">
        <w:rPr>
          <w:b/>
          <w:sz w:val="24"/>
          <w:szCs w:val="24"/>
        </w:rPr>
        <w:t xml:space="preserve">LEONARDO DE JESUS DOS SANTOS BELTRÃO </w:t>
      </w:r>
      <w:r w:rsidR="00E405AC" w:rsidRPr="00E405AC">
        <w:rPr>
          <w:sz w:val="24"/>
          <w:szCs w:val="24"/>
        </w:rPr>
        <w:t xml:space="preserve">(SUPLENTE); </w:t>
      </w:r>
      <w:r w:rsidR="00E405AC" w:rsidRPr="00E405AC">
        <w:rPr>
          <w:b/>
          <w:sz w:val="24"/>
          <w:szCs w:val="24"/>
        </w:rPr>
        <w:t xml:space="preserve">CESAR AUGUSTO BATISTA BALIEIRO </w:t>
      </w:r>
      <w:r w:rsidR="00E405AC" w:rsidRPr="00E405AC">
        <w:rPr>
          <w:sz w:val="24"/>
          <w:szCs w:val="24"/>
        </w:rPr>
        <w:t xml:space="preserve">(TITULAR); </w:t>
      </w:r>
      <w:r w:rsidR="00E405AC" w:rsidRPr="00E405AC">
        <w:rPr>
          <w:b/>
          <w:sz w:val="24"/>
          <w:szCs w:val="24"/>
        </w:rPr>
        <w:t>ITAMAR MOIZES SALVIANO FARIAS</w:t>
      </w:r>
      <w:r w:rsidR="00E405AC">
        <w:rPr>
          <w:b/>
          <w:sz w:val="24"/>
          <w:szCs w:val="24"/>
        </w:rPr>
        <w:t xml:space="preserve"> </w:t>
      </w:r>
      <w:r w:rsidR="00E405AC" w:rsidRPr="00E405AC">
        <w:rPr>
          <w:sz w:val="24"/>
          <w:szCs w:val="24"/>
        </w:rPr>
        <w:t xml:space="preserve">(SUPLENTE); </w:t>
      </w:r>
      <w:r w:rsidR="00E405AC" w:rsidRPr="00E405AC">
        <w:rPr>
          <w:b/>
          <w:sz w:val="24"/>
          <w:szCs w:val="24"/>
        </w:rPr>
        <w:t xml:space="preserve">ADAILSON OLIVEIRA BARTOLOMEU </w:t>
      </w:r>
      <w:r w:rsidR="00E405AC" w:rsidRPr="00E405AC">
        <w:rPr>
          <w:sz w:val="24"/>
          <w:szCs w:val="24"/>
        </w:rPr>
        <w:t xml:space="preserve">(TITULAR); </w:t>
      </w:r>
      <w:r w:rsidR="00E405AC" w:rsidRPr="00E405AC">
        <w:rPr>
          <w:b/>
          <w:sz w:val="24"/>
          <w:szCs w:val="24"/>
        </w:rPr>
        <w:t xml:space="preserve">ANELIZA SMITH BRITO  </w:t>
      </w:r>
      <w:r w:rsidR="00E405AC" w:rsidRPr="00E405AC">
        <w:rPr>
          <w:sz w:val="24"/>
          <w:szCs w:val="24"/>
        </w:rPr>
        <w:t xml:space="preserve">(SUPLENTE); </w:t>
      </w:r>
      <w:r w:rsidR="00E405AC" w:rsidRPr="00E405AC">
        <w:rPr>
          <w:b/>
          <w:sz w:val="24"/>
          <w:szCs w:val="24"/>
        </w:rPr>
        <w:t xml:space="preserve">JOHN DAVID BELIQUE COVRE </w:t>
      </w:r>
      <w:r w:rsidR="00E405AC" w:rsidRPr="00E405AC">
        <w:rPr>
          <w:sz w:val="24"/>
          <w:szCs w:val="24"/>
        </w:rPr>
        <w:t xml:space="preserve">(TITULAR); </w:t>
      </w:r>
      <w:r w:rsidR="00E405AC" w:rsidRPr="00E405AC">
        <w:rPr>
          <w:b/>
          <w:sz w:val="24"/>
          <w:szCs w:val="24"/>
        </w:rPr>
        <w:t xml:space="preserve">WELTON BARREIROS ALVINO  </w:t>
      </w:r>
      <w:r w:rsidR="00E405AC" w:rsidRPr="00E405AC">
        <w:rPr>
          <w:sz w:val="24"/>
          <w:szCs w:val="24"/>
        </w:rPr>
        <w:t xml:space="preserve">(SUPLENTE); </w:t>
      </w:r>
      <w:r w:rsidR="00E405AC" w:rsidRPr="00E405AC">
        <w:rPr>
          <w:b/>
          <w:sz w:val="24"/>
          <w:szCs w:val="24"/>
        </w:rPr>
        <w:t xml:space="preserve">KLINGER FERREIRA DE OLIVEIRA </w:t>
      </w:r>
      <w:r w:rsidR="00E405AC" w:rsidRPr="00E405AC">
        <w:rPr>
          <w:sz w:val="24"/>
          <w:szCs w:val="24"/>
        </w:rPr>
        <w:t xml:space="preserve">(TITULAR); </w:t>
      </w:r>
      <w:r w:rsidR="00E405AC" w:rsidRPr="00E405AC">
        <w:rPr>
          <w:b/>
          <w:sz w:val="24"/>
          <w:szCs w:val="24"/>
        </w:rPr>
        <w:t xml:space="preserve">ALBERIO PANTOJA MARQUES  </w:t>
      </w:r>
      <w:r w:rsidR="00E405AC" w:rsidRPr="00E405AC">
        <w:rPr>
          <w:sz w:val="24"/>
          <w:szCs w:val="24"/>
        </w:rPr>
        <w:t xml:space="preserve">(SUPLENTE); </w:t>
      </w:r>
      <w:r w:rsidR="00E405AC" w:rsidRPr="00E405AC">
        <w:rPr>
          <w:b/>
          <w:sz w:val="24"/>
          <w:szCs w:val="24"/>
        </w:rPr>
        <w:t xml:space="preserve">SHIRLEI CRISTINA RIBEIRO FERREIRA </w:t>
      </w:r>
      <w:r w:rsidR="00E405AC" w:rsidRPr="00E405AC">
        <w:rPr>
          <w:sz w:val="24"/>
          <w:szCs w:val="24"/>
        </w:rPr>
        <w:t xml:space="preserve">(TITULAR); </w:t>
      </w:r>
      <w:r w:rsidR="00E405AC" w:rsidRPr="00E405AC">
        <w:rPr>
          <w:b/>
          <w:sz w:val="24"/>
          <w:szCs w:val="24"/>
        </w:rPr>
        <w:t xml:space="preserve">ALEX MAIA XAVIER  </w:t>
      </w:r>
      <w:r w:rsidR="00E405AC" w:rsidRPr="00E405AC">
        <w:rPr>
          <w:sz w:val="24"/>
          <w:szCs w:val="24"/>
        </w:rPr>
        <w:t>(SUPLENTE)</w:t>
      </w:r>
      <w:r w:rsidR="004904A8">
        <w:rPr>
          <w:sz w:val="24"/>
          <w:szCs w:val="24"/>
        </w:rPr>
        <w:t xml:space="preserve">. </w:t>
      </w:r>
      <w:r w:rsidR="00E66C32" w:rsidRPr="0015493B">
        <w:rPr>
          <w:sz w:val="24"/>
          <w:szCs w:val="24"/>
        </w:rPr>
        <w:t>O Presidente deu início a reunião cumprimentando a todos</w:t>
      </w:r>
      <w:r w:rsidR="00F05AA8" w:rsidRPr="0015493B">
        <w:rPr>
          <w:sz w:val="24"/>
          <w:szCs w:val="24"/>
        </w:rPr>
        <w:t>, fez a leitura da convocatória com os itens de pauta,</w:t>
      </w:r>
      <w:r w:rsidR="00E66C32" w:rsidRPr="0015493B">
        <w:rPr>
          <w:sz w:val="24"/>
          <w:szCs w:val="24"/>
        </w:rPr>
        <w:t xml:space="preserve"> e em seguida</w:t>
      </w:r>
      <w:r w:rsidR="004764BA" w:rsidRPr="0015493B">
        <w:rPr>
          <w:sz w:val="24"/>
          <w:szCs w:val="24"/>
        </w:rPr>
        <w:t xml:space="preserve"> pas</w:t>
      </w:r>
      <w:r w:rsidR="008C3F70" w:rsidRPr="0015493B">
        <w:rPr>
          <w:sz w:val="24"/>
          <w:szCs w:val="24"/>
        </w:rPr>
        <w:t>sou para os informes</w:t>
      </w:r>
      <w:r w:rsidR="0024629B">
        <w:rPr>
          <w:sz w:val="24"/>
          <w:szCs w:val="24"/>
        </w:rPr>
        <w:t xml:space="preserve">, onde iniciou sua fala dando as boas vindas e cumprimentando os presentes, e parabenizando os novos conselheiros eleitos para assumir a nova gestão 2018-2020. </w:t>
      </w:r>
      <w:r w:rsidR="00DD54EC">
        <w:rPr>
          <w:sz w:val="24"/>
          <w:szCs w:val="24"/>
        </w:rPr>
        <w:t xml:space="preserve">O Presidente passou a palavra ao Conselheiro Federal José Alberto Tostes que na oportunidade comentou sobre </w:t>
      </w:r>
      <w:r w:rsidR="00950E37">
        <w:rPr>
          <w:sz w:val="24"/>
          <w:szCs w:val="24"/>
        </w:rPr>
        <w:t xml:space="preserve">as dificuldades encontradas para iniciar o CAU/AP logo após a separação do antigo sistema, e que o trabalho sempre visou o melhor atendimento à sociedade. </w:t>
      </w:r>
      <w:r w:rsidR="00F71B66">
        <w:rPr>
          <w:sz w:val="24"/>
          <w:szCs w:val="24"/>
        </w:rPr>
        <w:t xml:space="preserve">Ao longo desse período a nível nacional foram condenados mais de 500 profissionais, que são de fato os principais responsáveis pelo pleno exercício da arquitetura. Comentou ainda que existem mais de 9 ações em todo o país onde 8 delas o CAU logrou êxito e apenas no Paraná não conseguiu bons resultados judiciais. </w:t>
      </w:r>
      <w:r w:rsidR="00F247C7">
        <w:rPr>
          <w:sz w:val="24"/>
          <w:szCs w:val="24"/>
        </w:rPr>
        <w:t xml:space="preserve">Comentou ainda que o CREA não pode transpor sua fiscalização sobre outros órgãos de fiscalização profissional. Comentou ainda que o CREA, assim como o CAU, estará com uma nova gestão no próximo triênio. </w:t>
      </w:r>
      <w:r w:rsidR="00B3297C">
        <w:rPr>
          <w:sz w:val="24"/>
          <w:szCs w:val="24"/>
        </w:rPr>
        <w:t xml:space="preserve">Prosseguindo em sua fala destacou que o CAU/AP é um CAU básico, onde para sua existência de fato é necessário o repasse de valores do CAU/BR para suprir as necessidades mínimas de funcionamento. </w:t>
      </w:r>
      <w:r w:rsidR="007B7E18">
        <w:rPr>
          <w:sz w:val="24"/>
          <w:szCs w:val="24"/>
        </w:rPr>
        <w:t xml:space="preserve">Comentou também que o papel do Conselheiro Federal é diretamente nas ações </w:t>
      </w:r>
      <w:r w:rsidR="00D86058">
        <w:rPr>
          <w:sz w:val="24"/>
          <w:szCs w:val="24"/>
        </w:rPr>
        <w:t>a nível nacional dos UF`s. O CAU/AP hoje está equilibrado com relação a parte contábil e administrativa, e grande parte desse trabalho se deu a contratação do Assessor Cont</w:t>
      </w:r>
      <w:r w:rsidR="002C6127">
        <w:rPr>
          <w:sz w:val="24"/>
          <w:szCs w:val="24"/>
        </w:rPr>
        <w:t xml:space="preserve">ábil. </w:t>
      </w:r>
      <w:r w:rsidR="00C821F4">
        <w:rPr>
          <w:sz w:val="24"/>
          <w:szCs w:val="24"/>
        </w:rPr>
        <w:t>Citou ainda as resoluções mais importantes 51 e 21, que são balizadoras para o exerc</w:t>
      </w:r>
      <w:r w:rsidR="00F059A0">
        <w:rPr>
          <w:sz w:val="24"/>
          <w:szCs w:val="24"/>
        </w:rPr>
        <w:t xml:space="preserve">ício profissional, e que hoje o acervo técnico não garante mais o direito de exercer as atividades. </w:t>
      </w:r>
      <w:r w:rsidR="008B492E">
        <w:rPr>
          <w:sz w:val="24"/>
          <w:szCs w:val="24"/>
        </w:rPr>
        <w:t xml:space="preserve">Na oportunidade </w:t>
      </w:r>
      <w:r w:rsidR="005169D0">
        <w:rPr>
          <w:sz w:val="24"/>
          <w:szCs w:val="24"/>
        </w:rPr>
        <w:t xml:space="preserve">comentou que está disponível no site do CAU/BR o relatório de consolidação da última gestão do CAU 2015-2017. Destacou ainda que houveram muitos problemas de </w:t>
      </w:r>
      <w:r w:rsidR="005169D0">
        <w:rPr>
          <w:sz w:val="24"/>
          <w:szCs w:val="24"/>
        </w:rPr>
        <w:lastRenderedPageBreak/>
        <w:t xml:space="preserve">compatibilidade entre os conselheiros, e que isso prejudicou bastante a atuação de muitos UFs. O Conselheiro ainda destacou que participou de muitos eventos da CPUA, onde todos estes todos relatados no referido relatório. </w:t>
      </w:r>
      <w:r w:rsidR="00AF2AA6">
        <w:rPr>
          <w:sz w:val="24"/>
          <w:szCs w:val="24"/>
        </w:rPr>
        <w:t>Comentou que a atuaç</w:t>
      </w:r>
      <w:r w:rsidR="009F4C42">
        <w:rPr>
          <w:sz w:val="24"/>
          <w:szCs w:val="24"/>
        </w:rPr>
        <w:t>ão dos Conselheiros é</w:t>
      </w:r>
      <w:r w:rsidR="00AF2AA6">
        <w:rPr>
          <w:sz w:val="24"/>
          <w:szCs w:val="24"/>
        </w:rPr>
        <w:t xml:space="preserve"> avaliada pelo TCU, que fiscaliza todas os atos administrativos. </w:t>
      </w:r>
      <w:r w:rsidR="009F4C42">
        <w:rPr>
          <w:sz w:val="24"/>
          <w:szCs w:val="24"/>
        </w:rPr>
        <w:t xml:space="preserve">O CAU/AP passou por um processo democrático de eleição e que hoje se tem um compromisso de deixar as informações alinhadas e transparentes para a nova gestão atuar com condições e base para continuidade dos trabalhos. </w:t>
      </w:r>
    </w:p>
    <w:p w:rsidR="00E73391" w:rsidRPr="0015493B" w:rsidRDefault="000E17F8" w:rsidP="007D6F3B">
      <w:pPr>
        <w:pStyle w:val="PargrafodaLista"/>
        <w:tabs>
          <w:tab w:val="left" w:pos="284"/>
        </w:tabs>
        <w:spacing w:after="0" w:line="312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 Presidente na oportunidade pediu a palavra</w:t>
      </w:r>
      <w:r w:rsidR="00C4457D">
        <w:rPr>
          <w:sz w:val="24"/>
          <w:szCs w:val="24"/>
        </w:rPr>
        <w:t xml:space="preserve"> e comunicou que o CAU/AP está à disposição para transição de gestão, onde todas as informações estariam disponíveis para que os novos Conselheiros Eleitos possuam condições suficientes para a continuidade dos trabalhos. </w:t>
      </w:r>
      <w:r w:rsidR="00980909">
        <w:rPr>
          <w:sz w:val="24"/>
          <w:szCs w:val="24"/>
        </w:rPr>
        <w:t xml:space="preserve">Na oportunidade a Conselheira Shirlei Ferreira também se colocou à disposição para esclarecimentos de todas as dúvidas possíveis dos Conselheiros, e que está atuando juntamente na nova gestão. </w:t>
      </w:r>
      <w:r w:rsidR="00B655F6">
        <w:rPr>
          <w:sz w:val="24"/>
          <w:szCs w:val="24"/>
        </w:rPr>
        <w:t xml:space="preserve">Comentou ainda que os servidores são de extrema necessidade para o funcionamento do CAU/AP, as assessorias funcionam em conjunto e as demandas conseguem ser supridas dessa forma. </w:t>
      </w:r>
      <w:r w:rsidR="001D6ABA">
        <w:rPr>
          <w:sz w:val="24"/>
          <w:szCs w:val="24"/>
        </w:rPr>
        <w:t xml:space="preserve">Com a palavra o Conselheiro Francisco Ribeiro comentou que a transição será tranquila entre as gestões, e acredita que acima de tudo deve se levar em consideração o papel de fato do Conselho, e buscar a valorização profissional, trazer mais capacitação aos profissionais, e orientar a sociedade. O Presidente na oportunidade sugeriu a inversão de pauta, e iniciou-se a diplomação dos novos Conselheiros, e todos por ordem alfabética foram empossados. Prosseguindo com a plenária, foi apresentado a prestação de contas de novembro, e após análise de todos foi aprovada por unanimidade. Prosseguindo com os itens de pauta, foi apresentado o relatório de fiscalização com os dados de atuação do corrente ano. </w:t>
      </w:r>
      <w:r w:rsidR="00EC4464">
        <w:rPr>
          <w:sz w:val="24"/>
          <w:szCs w:val="24"/>
        </w:rPr>
        <w:t>N</w:t>
      </w:r>
      <w:r w:rsidR="00F014BC">
        <w:rPr>
          <w:sz w:val="24"/>
          <w:szCs w:val="24"/>
        </w:rPr>
        <w:t xml:space="preserve">a oportunidade o Presidente solicitou o envio do relatório da fiscalização por e-mail. </w:t>
      </w:r>
      <w:r w:rsidR="0049158E" w:rsidRPr="0015493B">
        <w:rPr>
          <w:sz w:val="24"/>
          <w:szCs w:val="24"/>
        </w:rPr>
        <w:t>Nada mai</w:t>
      </w:r>
      <w:r w:rsidR="00802AA3" w:rsidRPr="0015493B">
        <w:rPr>
          <w:sz w:val="24"/>
          <w:szCs w:val="24"/>
        </w:rPr>
        <w:t>s</w:t>
      </w:r>
      <w:r w:rsidR="000762D3" w:rsidRPr="0015493B">
        <w:rPr>
          <w:sz w:val="24"/>
          <w:szCs w:val="24"/>
        </w:rPr>
        <w:t xml:space="preserve"> a tratar, o Presidente encerrou a reunião </w:t>
      </w:r>
      <w:r w:rsidR="007435D5" w:rsidRPr="0015493B">
        <w:rPr>
          <w:sz w:val="24"/>
          <w:szCs w:val="24"/>
        </w:rPr>
        <w:t>plenária ordinária</w:t>
      </w:r>
      <w:r w:rsidR="007435D5" w:rsidRPr="0015493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762D3" w:rsidRPr="0015493B">
        <w:rPr>
          <w:rFonts w:asciiTheme="minorHAnsi" w:hAnsiTheme="minorHAnsi" w:cstheme="minorHAnsi"/>
          <w:iCs/>
          <w:sz w:val="24"/>
          <w:szCs w:val="24"/>
        </w:rPr>
        <w:t xml:space="preserve">agradecendo a presença de todos. </w:t>
      </w:r>
      <w:r w:rsidR="00B36566" w:rsidRPr="0015493B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15493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904A8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B24CC5" w:rsidRPr="0015493B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4904A8">
        <w:rPr>
          <w:rFonts w:asciiTheme="minorHAnsi" w:hAnsiTheme="minorHAnsi" w:cstheme="minorHAnsi"/>
          <w:sz w:val="24"/>
          <w:szCs w:val="24"/>
        </w:rPr>
        <w:t>Secretária Geral</w:t>
      </w:r>
      <w:r w:rsidR="00825937" w:rsidRPr="0015493B">
        <w:rPr>
          <w:rFonts w:asciiTheme="minorHAnsi" w:hAnsiTheme="minorHAnsi" w:cstheme="minorHAnsi"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15493B">
        <w:rPr>
          <w:rFonts w:asciiTheme="minorHAnsi" w:hAnsiTheme="minorHAnsi" w:cstheme="minorHAnsi"/>
          <w:sz w:val="24"/>
          <w:szCs w:val="24"/>
        </w:rPr>
        <w:t>a presente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15493B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15493B">
        <w:rPr>
          <w:rFonts w:asciiTheme="minorHAnsi" w:hAnsiTheme="minorHAnsi" w:cstheme="minorHAnsi"/>
          <w:sz w:val="24"/>
          <w:szCs w:val="24"/>
        </w:rPr>
        <w:t>n</w:t>
      </w:r>
      <w:r w:rsidR="00476507" w:rsidRPr="0015493B">
        <w:rPr>
          <w:rFonts w:asciiTheme="minorHAnsi" w:hAnsiTheme="minorHAnsi" w:cstheme="minorHAnsi"/>
          <w:sz w:val="24"/>
          <w:szCs w:val="24"/>
        </w:rPr>
        <w:t>a Plenária.</w:t>
      </w:r>
    </w:p>
    <w:p w:rsidR="00B76FF0" w:rsidRDefault="00B76FF0" w:rsidP="00EC4464">
      <w:pPr>
        <w:spacing w:after="0" w:line="30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6FF0" w:rsidRPr="0015493B" w:rsidRDefault="00B76FF0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15493B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93B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5493B">
        <w:rPr>
          <w:rFonts w:asciiTheme="minorHAnsi" w:hAnsiTheme="minorHAnsi" w:cstheme="minorHAnsi"/>
          <w:sz w:val="24"/>
          <w:szCs w:val="24"/>
        </w:rPr>
        <w:t>Presidente</w:t>
      </w:r>
      <w:r w:rsidR="00440889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Pr="0015493B">
        <w:rPr>
          <w:rFonts w:asciiTheme="minorHAnsi" w:hAnsiTheme="minorHAnsi" w:cstheme="minorHAnsi"/>
          <w:sz w:val="24"/>
          <w:szCs w:val="24"/>
        </w:rPr>
        <w:t>do CAU/AP</w:t>
      </w:r>
    </w:p>
    <w:p w:rsidR="00F014BC" w:rsidRDefault="00F014BC" w:rsidP="00F014B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C4464" w:rsidRDefault="00EC4464" w:rsidP="00F014B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C4464" w:rsidRPr="0015493B" w:rsidRDefault="00EC4464" w:rsidP="00F014B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B24CC5" w:rsidRPr="0015493B" w:rsidRDefault="004904A8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15493B" w:rsidRDefault="004904A8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Secretária </w:t>
      </w:r>
      <w:r w:rsidR="00C247DC">
        <w:rPr>
          <w:rFonts w:asciiTheme="minorHAnsi" w:hAnsiTheme="minorHAnsi" w:cstheme="minorHAnsi"/>
          <w:sz w:val="24"/>
          <w:szCs w:val="24"/>
        </w:rPr>
        <w:t>Geral</w:t>
      </w:r>
      <w:r w:rsidR="00F014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="00825937" w:rsidRPr="0015493B">
        <w:rPr>
          <w:rFonts w:asciiTheme="minorHAnsi" w:hAnsiTheme="minorHAnsi" w:cstheme="minorHAnsi"/>
          <w:sz w:val="24"/>
          <w:szCs w:val="24"/>
        </w:rPr>
        <w:t xml:space="preserve">o </w:t>
      </w:r>
      <w:r w:rsidR="004000BA" w:rsidRPr="0015493B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15493B" w:rsidSect="00EC4464">
      <w:headerReference w:type="default" r:id="rId8"/>
      <w:footerReference w:type="default" r:id="rId9"/>
      <w:pgSz w:w="11907" w:h="16839" w:code="9"/>
      <w:pgMar w:top="1701" w:right="1134" w:bottom="1134" w:left="1531" w:header="709" w:footer="404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79" w:rsidRDefault="002E4F79">
      <w:pPr>
        <w:spacing w:after="0" w:line="240" w:lineRule="auto"/>
      </w:pPr>
      <w:r>
        <w:separator/>
      </w:r>
    </w:p>
  </w:endnote>
  <w:endnote w:type="continuationSeparator" w:id="0">
    <w:p w:rsidR="002E4F79" w:rsidRDefault="002E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12973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79" w:rsidRDefault="002E4F79">
      <w:pPr>
        <w:spacing w:after="0" w:line="240" w:lineRule="auto"/>
      </w:pPr>
      <w:r>
        <w:separator/>
      </w:r>
    </w:p>
  </w:footnote>
  <w:footnote w:type="continuationSeparator" w:id="0">
    <w:p w:rsidR="002E4F79" w:rsidRDefault="002E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1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6ABA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4F79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0EC1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16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3F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6F3B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0909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C2D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5F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57D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470A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464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9660-1CFC-4892-BEF4-A4A77BD0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53</cp:revision>
  <cp:lastPrinted>2017-11-29T17:14:00Z</cp:lastPrinted>
  <dcterms:created xsi:type="dcterms:W3CDTF">2017-11-27T11:08:00Z</dcterms:created>
  <dcterms:modified xsi:type="dcterms:W3CDTF">2018-02-26T11:18:00Z</dcterms:modified>
</cp:coreProperties>
</file>